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E58E" w14:textId="312788E7" w:rsidR="00032F5D" w:rsidRDefault="00B31AF5" w:rsidP="00032F5D">
      <w:pPr>
        <w:pStyle w:val="Title"/>
      </w:pPr>
      <w:bookmarkStart w:id="0" w:name="_Toc488850727"/>
      <w:r w:rsidRPr="00DC579A">
        <w:t>Budget</w:t>
      </w:r>
      <w:r>
        <w:t xml:space="preserve"> Forms and Information Revision Summary</w:t>
      </w:r>
    </w:p>
    <w:p w14:paraId="61045126" w14:textId="75BA3F43" w:rsidR="00032F5D" w:rsidRDefault="008445C7" w:rsidP="00032F5D">
      <w:pPr>
        <w:pStyle w:val="Subtitle"/>
      </w:pPr>
      <w:r>
        <w:t>202</w:t>
      </w:r>
      <w:r w:rsidR="007A3B33">
        <w:t>5</w:t>
      </w:r>
      <w:r>
        <w:t>-202</w:t>
      </w:r>
      <w:r w:rsidR="007A3B33">
        <w:t>6</w:t>
      </w:r>
    </w:p>
    <w:p w14:paraId="48F0D41A" w14:textId="4E5E2A95" w:rsidR="00525E5F" w:rsidRDefault="00E55176" w:rsidP="00525E5F">
      <w:pPr>
        <w:pStyle w:val="ListBullet"/>
        <w:numPr>
          <w:ilvl w:val="0"/>
          <w:numId w:val="0"/>
        </w:numPr>
        <w:spacing w:before="600" w:after="120" w:line="240" w:lineRule="auto"/>
        <w:rPr>
          <w:b/>
          <w:color w:val="0E3354"/>
          <w:sz w:val="28"/>
          <w:szCs w:val="28"/>
        </w:rPr>
      </w:pPr>
      <w:r>
        <w:rPr>
          <w:b/>
          <w:color w:val="0E3354"/>
          <w:sz w:val="28"/>
          <w:szCs w:val="28"/>
        </w:rPr>
        <w:t>Estimating M&amp;O Worksheet</w:t>
      </w:r>
    </w:p>
    <w:p w14:paraId="6D55D06A" w14:textId="156BE7AC" w:rsidR="00525E5F" w:rsidRDefault="00525E5F" w:rsidP="009E5FF5">
      <w:pPr>
        <w:pStyle w:val="ListBullet"/>
        <w:numPr>
          <w:ilvl w:val="0"/>
          <w:numId w:val="5"/>
        </w:numPr>
        <w:spacing w:before="120" w:after="120" w:line="240" w:lineRule="auto"/>
        <w:rPr>
          <w:bCs/>
          <w:color w:val="0E3354"/>
          <w:sz w:val="28"/>
          <w:szCs w:val="28"/>
        </w:rPr>
      </w:pPr>
      <w:r>
        <w:rPr>
          <w:bCs/>
          <w:color w:val="0E3354"/>
          <w:sz w:val="28"/>
          <w:szCs w:val="28"/>
        </w:rPr>
        <w:t>Revised 4/15/2025:</w:t>
      </w:r>
    </w:p>
    <w:p w14:paraId="2C44F9A2" w14:textId="6C0F93A1" w:rsidR="00A9043B" w:rsidRPr="00A9043B" w:rsidRDefault="00525E5F" w:rsidP="009E5FF5">
      <w:pPr>
        <w:pStyle w:val="ListBullet"/>
        <w:numPr>
          <w:ilvl w:val="1"/>
          <w:numId w:val="5"/>
        </w:numPr>
        <w:spacing w:before="120" w:after="120" w:line="240" w:lineRule="auto"/>
        <w:rPr>
          <w:bCs/>
          <w:color w:val="0E3354"/>
          <w:sz w:val="28"/>
          <w:szCs w:val="28"/>
        </w:rPr>
      </w:pPr>
      <w:r>
        <w:rPr>
          <w:bCs/>
          <w:color w:val="0E3354"/>
          <w:sz w:val="28"/>
          <w:szCs w:val="28"/>
        </w:rPr>
        <w:t xml:space="preserve">FY 2026 Estimating M&amp;O Worksheet – Updated ‘Health Insurance Per Support Unit’ and ‘Discretionary Per Support Unit’ </w:t>
      </w:r>
      <w:r w:rsidR="00504FCE">
        <w:rPr>
          <w:bCs/>
          <w:color w:val="0E3354"/>
          <w:sz w:val="28"/>
          <w:szCs w:val="28"/>
        </w:rPr>
        <w:t xml:space="preserve">amounts </w:t>
      </w:r>
      <w:r>
        <w:rPr>
          <w:bCs/>
          <w:color w:val="0E3354"/>
          <w:sz w:val="28"/>
          <w:szCs w:val="28"/>
        </w:rPr>
        <w:t>(Reversed the dollar amounts</w:t>
      </w:r>
      <w:r w:rsidR="00504FCE">
        <w:rPr>
          <w:bCs/>
          <w:color w:val="0E3354"/>
          <w:sz w:val="28"/>
          <w:szCs w:val="28"/>
        </w:rPr>
        <w:t xml:space="preserve"> shown on the original form</w:t>
      </w:r>
      <w:r>
        <w:rPr>
          <w:bCs/>
          <w:color w:val="0E3354"/>
          <w:sz w:val="28"/>
          <w:szCs w:val="28"/>
        </w:rPr>
        <w:t>)</w:t>
      </w:r>
      <w:r w:rsidR="00504FCE">
        <w:rPr>
          <w:bCs/>
          <w:color w:val="0E3354"/>
          <w:sz w:val="28"/>
          <w:szCs w:val="28"/>
        </w:rPr>
        <w:t xml:space="preserve"> (Should be: General Discretionary</w:t>
      </w:r>
      <w:r w:rsidR="00504FCE" w:rsidRPr="00504FCE">
        <w:rPr>
          <w:bCs/>
          <w:color w:val="0E3354"/>
          <w:sz w:val="28"/>
          <w:szCs w:val="28"/>
        </w:rPr>
        <w:t xml:space="preserve"> </w:t>
      </w:r>
      <w:r w:rsidR="00504FCE">
        <w:rPr>
          <w:bCs/>
          <w:color w:val="0E3354"/>
          <w:sz w:val="28"/>
          <w:szCs w:val="28"/>
        </w:rPr>
        <w:t>Per Support Unit =$23,472, Health Insurance Discretionary Per Support Unit =$21,902)</w:t>
      </w:r>
    </w:p>
    <w:p w14:paraId="2B4BC335" w14:textId="4E9B000A" w:rsidR="00E55176" w:rsidRPr="00E55176" w:rsidRDefault="00E55176" w:rsidP="00E55176">
      <w:pPr>
        <w:pStyle w:val="ListBullet"/>
        <w:numPr>
          <w:ilvl w:val="0"/>
          <w:numId w:val="0"/>
        </w:numPr>
        <w:spacing w:before="120" w:after="120" w:line="240" w:lineRule="auto"/>
        <w:ind w:left="504" w:hanging="360"/>
        <w:rPr>
          <w:b/>
          <w:color w:val="0E3354"/>
          <w:sz w:val="28"/>
          <w:szCs w:val="28"/>
        </w:rPr>
      </w:pPr>
      <w:r w:rsidRPr="00E55176">
        <w:rPr>
          <w:b/>
          <w:color w:val="0E3354"/>
          <w:sz w:val="28"/>
          <w:szCs w:val="28"/>
        </w:rPr>
        <w:t>Salary Based Apportionment</w:t>
      </w:r>
    </w:p>
    <w:p w14:paraId="386C1B0D" w14:textId="15F4A5AC" w:rsidR="00E55176" w:rsidRDefault="00E55176" w:rsidP="009E5FF5">
      <w:pPr>
        <w:pStyle w:val="ListBullet"/>
        <w:numPr>
          <w:ilvl w:val="0"/>
          <w:numId w:val="5"/>
        </w:numPr>
        <w:spacing w:before="120" w:after="120" w:line="240" w:lineRule="auto"/>
        <w:rPr>
          <w:bCs/>
          <w:color w:val="0E3354"/>
          <w:sz w:val="28"/>
          <w:szCs w:val="28"/>
        </w:rPr>
      </w:pPr>
      <w:r>
        <w:rPr>
          <w:bCs/>
          <w:color w:val="0E3354"/>
          <w:sz w:val="28"/>
          <w:szCs w:val="28"/>
        </w:rPr>
        <w:t>Revised 4/15/2025</w:t>
      </w:r>
      <w:r w:rsidR="0042793B">
        <w:rPr>
          <w:bCs/>
          <w:color w:val="0E3354"/>
          <w:sz w:val="28"/>
          <w:szCs w:val="28"/>
        </w:rPr>
        <w:t>:</w:t>
      </w:r>
    </w:p>
    <w:p w14:paraId="7E17B620" w14:textId="1CDEF6FB" w:rsidR="0002748C" w:rsidRDefault="00525E5F" w:rsidP="009E5FF5">
      <w:pPr>
        <w:pStyle w:val="ListBullet"/>
        <w:numPr>
          <w:ilvl w:val="1"/>
          <w:numId w:val="5"/>
        </w:numPr>
        <w:spacing w:before="120" w:after="120" w:line="240" w:lineRule="auto"/>
        <w:rPr>
          <w:bCs/>
          <w:color w:val="0E3354"/>
          <w:sz w:val="28"/>
          <w:szCs w:val="28"/>
        </w:rPr>
      </w:pPr>
      <w:r>
        <w:rPr>
          <w:bCs/>
          <w:color w:val="0E3354"/>
          <w:sz w:val="28"/>
          <w:szCs w:val="28"/>
        </w:rPr>
        <w:t xml:space="preserve">FY 2026 Salary Based Apportionment </w:t>
      </w:r>
      <w:bookmarkEnd w:id="0"/>
      <w:r w:rsidR="0002748C" w:rsidRPr="00C475AF">
        <w:rPr>
          <w:b/>
          <w:color w:val="0E3354"/>
          <w:sz w:val="28"/>
          <w:szCs w:val="28"/>
        </w:rPr>
        <w:t>Charter</w:t>
      </w:r>
      <w:r w:rsidR="0002748C">
        <w:rPr>
          <w:bCs/>
          <w:color w:val="0E3354"/>
          <w:sz w:val="28"/>
          <w:szCs w:val="28"/>
        </w:rPr>
        <w:t xml:space="preserve"> template – Updated ‘Actual FTE – Instructional’ Formula</w:t>
      </w:r>
      <w:r w:rsidR="00E9067A">
        <w:rPr>
          <w:bCs/>
          <w:color w:val="0E3354"/>
          <w:sz w:val="28"/>
          <w:szCs w:val="28"/>
        </w:rPr>
        <w:t xml:space="preserve"> </w:t>
      </w:r>
    </w:p>
    <w:p w14:paraId="4495BF98" w14:textId="7AA3E8A5" w:rsidR="00E9067A" w:rsidRDefault="00E9067A" w:rsidP="009E5FF5">
      <w:pPr>
        <w:pStyle w:val="ListBullet"/>
        <w:numPr>
          <w:ilvl w:val="1"/>
          <w:numId w:val="5"/>
        </w:numPr>
        <w:spacing w:before="120" w:after="120" w:line="240" w:lineRule="auto"/>
        <w:rPr>
          <w:bCs/>
          <w:color w:val="0E3354"/>
          <w:sz w:val="28"/>
          <w:szCs w:val="28"/>
        </w:rPr>
      </w:pPr>
      <w:r>
        <w:rPr>
          <w:bCs/>
          <w:color w:val="0E3354"/>
          <w:sz w:val="28"/>
          <w:szCs w:val="28"/>
        </w:rPr>
        <w:t xml:space="preserve">FY 2026 Salary Based Apportionment </w:t>
      </w:r>
      <w:r w:rsidRPr="00E55176">
        <w:rPr>
          <w:b/>
          <w:color w:val="0E3354"/>
          <w:sz w:val="28"/>
          <w:szCs w:val="28"/>
        </w:rPr>
        <w:t>Charter</w:t>
      </w:r>
      <w:r>
        <w:rPr>
          <w:bCs/>
          <w:color w:val="0E3354"/>
          <w:sz w:val="28"/>
          <w:szCs w:val="28"/>
        </w:rPr>
        <w:t xml:space="preserve"> and </w:t>
      </w:r>
      <w:r w:rsidRPr="00E55176">
        <w:rPr>
          <w:b/>
          <w:color w:val="0E3354"/>
          <w:sz w:val="28"/>
          <w:szCs w:val="28"/>
        </w:rPr>
        <w:t>School District</w:t>
      </w:r>
      <w:r>
        <w:rPr>
          <w:bCs/>
          <w:color w:val="0E3354"/>
          <w:sz w:val="28"/>
          <w:szCs w:val="28"/>
        </w:rPr>
        <w:t xml:space="preserve"> template</w:t>
      </w:r>
      <w:r w:rsidR="00E55176">
        <w:rPr>
          <w:bCs/>
          <w:color w:val="0E3354"/>
          <w:sz w:val="28"/>
          <w:szCs w:val="28"/>
        </w:rPr>
        <w:t>s</w:t>
      </w:r>
      <w:r>
        <w:rPr>
          <w:bCs/>
          <w:color w:val="0E3354"/>
          <w:sz w:val="28"/>
          <w:szCs w:val="28"/>
        </w:rPr>
        <w:t xml:space="preserve"> – Updated Career Ladder cell amounts:</w:t>
      </w:r>
    </w:p>
    <w:p w14:paraId="7DFAEB44" w14:textId="2B9F6B08" w:rsidR="00E9067A" w:rsidRDefault="00E55176" w:rsidP="00E9067A">
      <w:pPr>
        <w:pStyle w:val="ListBullet"/>
        <w:numPr>
          <w:ilvl w:val="0"/>
          <w:numId w:val="0"/>
        </w:numPr>
        <w:spacing w:before="120" w:after="120" w:line="240" w:lineRule="auto"/>
        <w:ind w:left="1584"/>
        <w:rPr>
          <w:bCs/>
          <w:color w:val="0E3354"/>
          <w:sz w:val="28"/>
          <w:szCs w:val="28"/>
        </w:rPr>
      </w:pPr>
      <w:r w:rsidRPr="00E55176">
        <w:rPr>
          <w:bCs/>
          <w:noProof/>
          <w:color w:val="0E3354"/>
          <w:sz w:val="28"/>
          <w:szCs w:val="28"/>
        </w:rPr>
        <w:drawing>
          <wp:inline distT="0" distB="0" distL="0" distR="0" wp14:anchorId="1DD9D7D1" wp14:editId="40BAB77F">
            <wp:extent cx="4619625" cy="1234861"/>
            <wp:effectExtent l="0" t="0" r="0" b="3810"/>
            <wp:docPr id="1518867608" name="Picture 1" descr="Picture of the base allocations for the Career Ladder instructional and pupil staf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67608" name="Picture 1" descr="Picture of the base allocations for the Career Ladder instructional and pupil staff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8912" cy="12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AEC38" w14:textId="270DA562" w:rsidR="00947CF4" w:rsidRDefault="00947CF4" w:rsidP="009E5FF5">
      <w:pPr>
        <w:pStyle w:val="ListBullet"/>
        <w:numPr>
          <w:ilvl w:val="0"/>
          <w:numId w:val="5"/>
        </w:numPr>
        <w:spacing w:before="120" w:after="120" w:line="240" w:lineRule="auto"/>
        <w:rPr>
          <w:bCs/>
          <w:color w:val="0E3354"/>
          <w:sz w:val="28"/>
          <w:szCs w:val="28"/>
        </w:rPr>
      </w:pPr>
      <w:r>
        <w:rPr>
          <w:bCs/>
          <w:color w:val="0E3354"/>
          <w:sz w:val="28"/>
          <w:szCs w:val="28"/>
        </w:rPr>
        <w:t>Revised 5/5/2025</w:t>
      </w:r>
    </w:p>
    <w:p w14:paraId="61FC12B9" w14:textId="24FBD46F" w:rsidR="00947CF4" w:rsidRDefault="00C475AF" w:rsidP="009E5FF5">
      <w:pPr>
        <w:pStyle w:val="ListBullet"/>
        <w:numPr>
          <w:ilvl w:val="1"/>
          <w:numId w:val="5"/>
        </w:numPr>
        <w:spacing w:before="120" w:after="120" w:line="240" w:lineRule="auto"/>
        <w:rPr>
          <w:bCs/>
          <w:color w:val="0E3354"/>
          <w:sz w:val="28"/>
          <w:szCs w:val="28"/>
        </w:rPr>
      </w:pPr>
      <w:r>
        <w:rPr>
          <w:bCs/>
          <w:color w:val="0E3354"/>
          <w:sz w:val="28"/>
          <w:szCs w:val="28"/>
        </w:rPr>
        <w:t xml:space="preserve">FY 2026 Salary Based Apportionment </w:t>
      </w:r>
      <w:r w:rsidRPr="00C475AF">
        <w:rPr>
          <w:b/>
          <w:color w:val="0E3354"/>
          <w:sz w:val="28"/>
          <w:szCs w:val="28"/>
        </w:rPr>
        <w:t>Charter</w:t>
      </w:r>
      <w:r>
        <w:rPr>
          <w:bCs/>
          <w:color w:val="0E3354"/>
          <w:sz w:val="28"/>
          <w:szCs w:val="28"/>
        </w:rPr>
        <w:t xml:space="preserve"> and </w:t>
      </w:r>
      <w:r w:rsidRPr="00C475AF">
        <w:rPr>
          <w:b/>
          <w:color w:val="0E3354"/>
          <w:sz w:val="28"/>
          <w:szCs w:val="28"/>
        </w:rPr>
        <w:t>School District</w:t>
      </w:r>
      <w:r>
        <w:rPr>
          <w:bCs/>
          <w:color w:val="0E3354"/>
          <w:sz w:val="28"/>
          <w:szCs w:val="28"/>
        </w:rPr>
        <w:t xml:space="preserve"> templates - </w:t>
      </w:r>
      <w:r w:rsidR="00947CF4">
        <w:rPr>
          <w:bCs/>
          <w:color w:val="0E3354"/>
          <w:sz w:val="28"/>
          <w:szCs w:val="28"/>
        </w:rPr>
        <w:t>Staffing percentage was updated to 9.5%</w:t>
      </w:r>
    </w:p>
    <w:p w14:paraId="70754E00" w14:textId="6BB77145" w:rsidR="00947CF4" w:rsidRDefault="00C475AF" w:rsidP="009E5FF5">
      <w:pPr>
        <w:pStyle w:val="ListBullet"/>
        <w:numPr>
          <w:ilvl w:val="1"/>
          <w:numId w:val="5"/>
        </w:numPr>
        <w:spacing w:before="120" w:after="120" w:line="240" w:lineRule="auto"/>
        <w:rPr>
          <w:bCs/>
          <w:color w:val="0E3354"/>
          <w:sz w:val="28"/>
          <w:szCs w:val="28"/>
        </w:rPr>
      </w:pPr>
      <w:r>
        <w:rPr>
          <w:bCs/>
          <w:color w:val="0E3354"/>
          <w:sz w:val="28"/>
          <w:szCs w:val="28"/>
        </w:rPr>
        <w:t>FY 2026 Salary Based Apportionment</w:t>
      </w:r>
      <w:r w:rsidRPr="00C475AF">
        <w:rPr>
          <w:b/>
          <w:color w:val="0E3354"/>
          <w:sz w:val="28"/>
          <w:szCs w:val="28"/>
        </w:rPr>
        <w:t xml:space="preserve"> Charter</w:t>
      </w:r>
      <w:r>
        <w:rPr>
          <w:bCs/>
          <w:color w:val="0E3354"/>
          <w:sz w:val="28"/>
          <w:szCs w:val="28"/>
        </w:rPr>
        <w:t xml:space="preserve"> and </w:t>
      </w:r>
      <w:r w:rsidRPr="00C475AF">
        <w:rPr>
          <w:b/>
          <w:color w:val="0E3354"/>
          <w:sz w:val="28"/>
          <w:szCs w:val="28"/>
        </w:rPr>
        <w:t>School District</w:t>
      </w:r>
      <w:r>
        <w:rPr>
          <w:bCs/>
          <w:color w:val="0E3354"/>
          <w:sz w:val="28"/>
          <w:szCs w:val="28"/>
        </w:rPr>
        <w:t xml:space="preserve"> templates - </w:t>
      </w:r>
      <w:r w:rsidR="00947CF4">
        <w:rPr>
          <w:bCs/>
          <w:color w:val="0E3354"/>
          <w:sz w:val="28"/>
          <w:szCs w:val="28"/>
        </w:rPr>
        <w:t>Updated the cell reference for the average salary on the Virtual FTE tab</w:t>
      </w:r>
    </w:p>
    <w:p w14:paraId="7A7FEDA3" w14:textId="7EC86950" w:rsidR="009E5FF5" w:rsidRDefault="009E5FF5" w:rsidP="009E5FF5">
      <w:pPr>
        <w:pStyle w:val="ListBullet"/>
        <w:numPr>
          <w:ilvl w:val="0"/>
          <w:numId w:val="0"/>
        </w:numPr>
        <w:spacing w:before="120" w:after="120" w:line="240" w:lineRule="auto"/>
        <w:ind w:left="504" w:hanging="360"/>
        <w:rPr>
          <w:b/>
          <w:color w:val="0E3354"/>
          <w:sz w:val="28"/>
          <w:szCs w:val="28"/>
        </w:rPr>
      </w:pPr>
      <w:r>
        <w:rPr>
          <w:b/>
          <w:color w:val="0E3354"/>
          <w:sz w:val="28"/>
          <w:szCs w:val="28"/>
        </w:rPr>
        <w:t>Combining Revenues and Expenditures Form</w:t>
      </w:r>
    </w:p>
    <w:p w14:paraId="273D959F" w14:textId="2081B22A" w:rsidR="009E5FF5" w:rsidRDefault="009E5FF5" w:rsidP="009E5FF5">
      <w:pPr>
        <w:pStyle w:val="ListBullet"/>
        <w:numPr>
          <w:ilvl w:val="0"/>
          <w:numId w:val="5"/>
        </w:numPr>
        <w:spacing w:before="120" w:after="120" w:line="240" w:lineRule="auto"/>
        <w:rPr>
          <w:bCs/>
          <w:color w:val="0E3354"/>
          <w:sz w:val="28"/>
          <w:szCs w:val="28"/>
        </w:rPr>
      </w:pPr>
      <w:r>
        <w:rPr>
          <w:bCs/>
          <w:color w:val="0E3354"/>
          <w:sz w:val="28"/>
          <w:szCs w:val="28"/>
        </w:rPr>
        <w:lastRenderedPageBreak/>
        <w:t>Revised 5/6/2025</w:t>
      </w:r>
    </w:p>
    <w:p w14:paraId="5741431F" w14:textId="34C395FF" w:rsidR="009E5FF5" w:rsidRPr="009E5FF5" w:rsidRDefault="00C475AF" w:rsidP="009E5FF5">
      <w:pPr>
        <w:pStyle w:val="ListBullet"/>
        <w:numPr>
          <w:ilvl w:val="1"/>
          <w:numId w:val="5"/>
        </w:numPr>
        <w:spacing w:before="120" w:after="120" w:line="240" w:lineRule="auto"/>
        <w:rPr>
          <w:b/>
          <w:color w:val="0E3354"/>
          <w:sz w:val="28"/>
          <w:szCs w:val="28"/>
        </w:rPr>
      </w:pPr>
      <w:r>
        <w:rPr>
          <w:bCs/>
          <w:color w:val="0E3354"/>
          <w:sz w:val="28"/>
          <w:szCs w:val="28"/>
        </w:rPr>
        <w:t xml:space="preserve">FY 2026 Combined Revenues and Expenditures - </w:t>
      </w:r>
      <w:r w:rsidR="009E5FF5">
        <w:rPr>
          <w:bCs/>
          <w:color w:val="0E3354"/>
          <w:sz w:val="28"/>
          <w:szCs w:val="28"/>
        </w:rPr>
        <w:t>Updated the Budget Revenues tabs removing the code 437000 – Lottery/Additional State Maintenance</w:t>
      </w:r>
    </w:p>
    <w:p w14:paraId="174DFB3B" w14:textId="28718B18" w:rsidR="009E5FF5" w:rsidRDefault="009E5FF5" w:rsidP="009E5FF5">
      <w:pPr>
        <w:pStyle w:val="ListBullet"/>
        <w:numPr>
          <w:ilvl w:val="0"/>
          <w:numId w:val="0"/>
        </w:numPr>
        <w:spacing w:before="120" w:after="120" w:line="240" w:lineRule="auto"/>
        <w:ind w:left="504" w:hanging="360"/>
        <w:rPr>
          <w:b/>
          <w:color w:val="0E3354"/>
          <w:sz w:val="28"/>
          <w:szCs w:val="28"/>
        </w:rPr>
      </w:pPr>
      <w:r w:rsidRPr="009E5FF5">
        <w:rPr>
          <w:b/>
          <w:color w:val="0E3354"/>
          <w:sz w:val="28"/>
          <w:szCs w:val="28"/>
        </w:rPr>
        <w:t>Budget Revenues</w:t>
      </w:r>
      <w:r>
        <w:rPr>
          <w:b/>
          <w:color w:val="0E3354"/>
          <w:sz w:val="28"/>
          <w:szCs w:val="28"/>
        </w:rPr>
        <w:t xml:space="preserve"> Form</w:t>
      </w:r>
    </w:p>
    <w:p w14:paraId="53C7B20A" w14:textId="691C86F8" w:rsidR="009E5FF5" w:rsidRPr="009E5FF5" w:rsidRDefault="009E5FF5" w:rsidP="009E5FF5">
      <w:pPr>
        <w:pStyle w:val="ListBullet"/>
        <w:numPr>
          <w:ilvl w:val="0"/>
          <w:numId w:val="5"/>
        </w:numPr>
        <w:spacing w:before="120" w:after="120" w:line="240" w:lineRule="auto"/>
        <w:rPr>
          <w:b/>
          <w:color w:val="0E3354"/>
          <w:sz w:val="28"/>
          <w:szCs w:val="28"/>
        </w:rPr>
      </w:pPr>
      <w:r>
        <w:rPr>
          <w:bCs/>
          <w:color w:val="0E3354"/>
          <w:sz w:val="28"/>
          <w:szCs w:val="28"/>
        </w:rPr>
        <w:t>Revised 5/6/2025</w:t>
      </w:r>
    </w:p>
    <w:p w14:paraId="7E9030E6" w14:textId="17F23D66" w:rsidR="009E5FF5" w:rsidRPr="001B5382" w:rsidRDefault="00C475AF" w:rsidP="009E5FF5">
      <w:pPr>
        <w:pStyle w:val="ListBullet"/>
        <w:numPr>
          <w:ilvl w:val="1"/>
          <w:numId w:val="5"/>
        </w:numPr>
        <w:spacing w:before="120" w:after="120" w:line="240" w:lineRule="auto"/>
        <w:rPr>
          <w:b/>
          <w:color w:val="0E3354"/>
          <w:sz w:val="28"/>
          <w:szCs w:val="28"/>
        </w:rPr>
      </w:pPr>
      <w:r>
        <w:rPr>
          <w:bCs/>
          <w:color w:val="0E3354"/>
          <w:sz w:val="28"/>
          <w:szCs w:val="28"/>
        </w:rPr>
        <w:t xml:space="preserve">FY 2026 Revenues - </w:t>
      </w:r>
      <w:r w:rsidR="009E5FF5">
        <w:rPr>
          <w:bCs/>
          <w:color w:val="0E3354"/>
          <w:sz w:val="28"/>
          <w:szCs w:val="28"/>
        </w:rPr>
        <w:t>Updated the Budget Revenues Form removing the code 437000 – Lottery/Additional State Maintenance</w:t>
      </w:r>
    </w:p>
    <w:p w14:paraId="2DDF3AB2" w14:textId="1CA21F4D" w:rsidR="001B5382" w:rsidRPr="001B5382" w:rsidRDefault="001B5382" w:rsidP="001B5382">
      <w:pPr>
        <w:pStyle w:val="ListBullet"/>
        <w:numPr>
          <w:ilvl w:val="0"/>
          <w:numId w:val="0"/>
        </w:numPr>
        <w:spacing w:before="120" w:after="120" w:line="240" w:lineRule="auto"/>
        <w:ind w:left="504" w:hanging="360"/>
        <w:rPr>
          <w:b/>
          <w:color w:val="0E3354"/>
          <w:sz w:val="28"/>
          <w:szCs w:val="28"/>
        </w:rPr>
      </w:pPr>
      <w:r w:rsidRPr="001B5382">
        <w:rPr>
          <w:b/>
          <w:color w:val="0E3354"/>
          <w:sz w:val="28"/>
          <w:szCs w:val="28"/>
        </w:rPr>
        <w:t>Budget Expenditures Form</w:t>
      </w:r>
    </w:p>
    <w:p w14:paraId="5AB43B9A" w14:textId="4F3F6F71" w:rsidR="001B5382" w:rsidRPr="001B5382" w:rsidRDefault="001B5382" w:rsidP="001B5382">
      <w:pPr>
        <w:pStyle w:val="ListBullet"/>
        <w:numPr>
          <w:ilvl w:val="0"/>
          <w:numId w:val="5"/>
        </w:numPr>
        <w:spacing w:before="120" w:after="120" w:line="240" w:lineRule="auto"/>
        <w:rPr>
          <w:bCs/>
          <w:color w:val="0E3354"/>
          <w:sz w:val="28"/>
          <w:szCs w:val="28"/>
        </w:rPr>
      </w:pPr>
      <w:r w:rsidRPr="001B5382">
        <w:rPr>
          <w:bCs/>
          <w:color w:val="0E3354"/>
          <w:sz w:val="28"/>
          <w:szCs w:val="28"/>
        </w:rPr>
        <w:t>Revised 6/4/</w:t>
      </w:r>
      <w:r>
        <w:rPr>
          <w:bCs/>
          <w:color w:val="0E3354"/>
          <w:sz w:val="28"/>
          <w:szCs w:val="28"/>
        </w:rPr>
        <w:t>20</w:t>
      </w:r>
      <w:r w:rsidRPr="001B5382">
        <w:rPr>
          <w:bCs/>
          <w:color w:val="0E3354"/>
          <w:sz w:val="28"/>
          <w:szCs w:val="28"/>
        </w:rPr>
        <w:t>25</w:t>
      </w:r>
    </w:p>
    <w:p w14:paraId="0C4427DE" w14:textId="5DAC819C" w:rsidR="001B5382" w:rsidRPr="00D94391" w:rsidRDefault="001B5382" w:rsidP="00D94391">
      <w:pPr>
        <w:pStyle w:val="ListBullet"/>
        <w:numPr>
          <w:ilvl w:val="1"/>
          <w:numId w:val="5"/>
        </w:numPr>
        <w:spacing w:before="120" w:after="120" w:line="240" w:lineRule="auto"/>
        <w:rPr>
          <w:bCs/>
          <w:color w:val="0E3354"/>
          <w:sz w:val="28"/>
          <w:szCs w:val="28"/>
        </w:rPr>
      </w:pPr>
      <w:r w:rsidRPr="001B5382">
        <w:rPr>
          <w:bCs/>
          <w:color w:val="0E3354"/>
          <w:sz w:val="28"/>
          <w:szCs w:val="28"/>
        </w:rPr>
        <w:t>FY 2026 Expenditures – Updated the Budget Expenditures Form by deselecting all tab</w:t>
      </w:r>
      <w:r>
        <w:rPr>
          <w:bCs/>
          <w:color w:val="0E3354"/>
          <w:sz w:val="28"/>
          <w:szCs w:val="28"/>
        </w:rPr>
        <w:t>s</w:t>
      </w:r>
    </w:p>
    <w:sectPr w:rsidR="001B5382" w:rsidRPr="00D94391" w:rsidSect="00925B74">
      <w:headerReference w:type="first" r:id="rId10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B33A" w14:textId="77777777" w:rsidR="005F7636" w:rsidRDefault="005F7636">
      <w:pPr>
        <w:spacing w:after="0" w:line="240" w:lineRule="auto"/>
      </w:pPr>
      <w:r>
        <w:separator/>
      </w:r>
    </w:p>
  </w:endnote>
  <w:endnote w:type="continuationSeparator" w:id="0">
    <w:p w14:paraId="4C06B5FD" w14:textId="77777777" w:rsidR="005F7636" w:rsidRDefault="005F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Merriweather">
    <w:altName w:val="Cambria"/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0523" w14:textId="77777777" w:rsidR="005F7636" w:rsidRDefault="005F7636">
      <w:pPr>
        <w:spacing w:after="0" w:line="240" w:lineRule="auto"/>
      </w:pPr>
      <w:r>
        <w:separator/>
      </w:r>
    </w:p>
  </w:footnote>
  <w:footnote w:type="continuationSeparator" w:id="0">
    <w:p w14:paraId="1D1597DE" w14:textId="77777777" w:rsidR="005F7636" w:rsidRDefault="005F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C6FE" w14:textId="77777777" w:rsidR="00032F5D" w:rsidRDefault="009B4882" w:rsidP="00032F5D">
    <w:pPr>
      <w:pStyle w:val="Header"/>
      <w:jc w:val="right"/>
    </w:pPr>
    <w:r>
      <w:rPr>
        <w:rFonts w:ascii="Merriweather" w:hAnsi="Merriweather"/>
        <w:b/>
        <w:noProof/>
        <w:sz w:val="50"/>
        <w:szCs w:val="50"/>
        <w:lang w:eastAsia="en-US"/>
      </w:rPr>
      <w:drawing>
        <wp:inline distT="0" distB="0" distL="0" distR="0" wp14:anchorId="3EACD70E" wp14:editId="189E844E">
          <wp:extent cx="822960" cy="822960"/>
          <wp:effectExtent l="0" t="0" r="0" b="0"/>
          <wp:docPr id="2" name="Picture 2" descr="Idaho Department of Educati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daho Department of Education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76412"/>
    <w:multiLevelType w:val="hybridMultilevel"/>
    <w:tmpl w:val="CD7A7F1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971541">
    <w:abstractNumId w:val="4"/>
  </w:num>
  <w:num w:numId="2" w16cid:durableId="1974558154">
    <w:abstractNumId w:val="1"/>
  </w:num>
  <w:num w:numId="3" w16cid:durableId="992105573">
    <w:abstractNumId w:val="0"/>
  </w:num>
  <w:num w:numId="4" w16cid:durableId="1853294785">
    <w:abstractNumId w:val="2"/>
  </w:num>
  <w:num w:numId="5" w16cid:durableId="132089042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BE"/>
    <w:rsid w:val="00006682"/>
    <w:rsid w:val="00007887"/>
    <w:rsid w:val="0001378B"/>
    <w:rsid w:val="000160F4"/>
    <w:rsid w:val="000233AC"/>
    <w:rsid w:val="0002748C"/>
    <w:rsid w:val="00032F5D"/>
    <w:rsid w:val="000336C8"/>
    <w:rsid w:val="00033CD6"/>
    <w:rsid w:val="00062E3E"/>
    <w:rsid w:val="00071C5F"/>
    <w:rsid w:val="00083931"/>
    <w:rsid w:val="00083E78"/>
    <w:rsid w:val="00096168"/>
    <w:rsid w:val="000A035E"/>
    <w:rsid w:val="000B29D5"/>
    <w:rsid w:val="000E51BA"/>
    <w:rsid w:val="0010006A"/>
    <w:rsid w:val="00103DBC"/>
    <w:rsid w:val="00112D4A"/>
    <w:rsid w:val="001168C0"/>
    <w:rsid w:val="0014406E"/>
    <w:rsid w:val="00154031"/>
    <w:rsid w:val="00167129"/>
    <w:rsid w:val="00180F84"/>
    <w:rsid w:val="0018288A"/>
    <w:rsid w:val="00196761"/>
    <w:rsid w:val="001B5314"/>
    <w:rsid w:val="001B5382"/>
    <w:rsid w:val="001D32A7"/>
    <w:rsid w:val="001F2A9B"/>
    <w:rsid w:val="00245FA3"/>
    <w:rsid w:val="0025689F"/>
    <w:rsid w:val="0026476C"/>
    <w:rsid w:val="00281739"/>
    <w:rsid w:val="0029223D"/>
    <w:rsid w:val="002B28EA"/>
    <w:rsid w:val="002B4AF0"/>
    <w:rsid w:val="002B5EDC"/>
    <w:rsid w:val="002C10EF"/>
    <w:rsid w:val="002C4235"/>
    <w:rsid w:val="002D14F2"/>
    <w:rsid w:val="002F1BB5"/>
    <w:rsid w:val="003328C8"/>
    <w:rsid w:val="00347EBE"/>
    <w:rsid w:val="0035784D"/>
    <w:rsid w:val="003A5AAF"/>
    <w:rsid w:val="003D0540"/>
    <w:rsid w:val="003D5F75"/>
    <w:rsid w:val="004070C2"/>
    <w:rsid w:val="0042793B"/>
    <w:rsid w:val="004667B3"/>
    <w:rsid w:val="00492A4E"/>
    <w:rsid w:val="004D5D09"/>
    <w:rsid w:val="004E05E7"/>
    <w:rsid w:val="004F086A"/>
    <w:rsid w:val="00504FCE"/>
    <w:rsid w:val="00516232"/>
    <w:rsid w:val="00525E5F"/>
    <w:rsid w:val="005538F4"/>
    <w:rsid w:val="00585AAD"/>
    <w:rsid w:val="00590085"/>
    <w:rsid w:val="005B1976"/>
    <w:rsid w:val="005E425B"/>
    <w:rsid w:val="005F7636"/>
    <w:rsid w:val="00613CD9"/>
    <w:rsid w:val="00615807"/>
    <w:rsid w:val="00631317"/>
    <w:rsid w:val="00636517"/>
    <w:rsid w:val="00646404"/>
    <w:rsid w:val="006658A3"/>
    <w:rsid w:val="00696DD0"/>
    <w:rsid w:val="006B5881"/>
    <w:rsid w:val="006C33FA"/>
    <w:rsid w:val="006D1FDB"/>
    <w:rsid w:val="006E53E2"/>
    <w:rsid w:val="00715120"/>
    <w:rsid w:val="007334DA"/>
    <w:rsid w:val="00785561"/>
    <w:rsid w:val="00791D1B"/>
    <w:rsid w:val="007A3B33"/>
    <w:rsid w:val="007E114F"/>
    <w:rsid w:val="00807835"/>
    <w:rsid w:val="0082406A"/>
    <w:rsid w:val="00833352"/>
    <w:rsid w:val="00835415"/>
    <w:rsid w:val="008445C7"/>
    <w:rsid w:val="00844C9D"/>
    <w:rsid w:val="00853C51"/>
    <w:rsid w:val="00864DD0"/>
    <w:rsid w:val="00872142"/>
    <w:rsid w:val="0089512B"/>
    <w:rsid w:val="008B16D9"/>
    <w:rsid w:val="008C6AA4"/>
    <w:rsid w:val="008F600C"/>
    <w:rsid w:val="009057E8"/>
    <w:rsid w:val="0091218F"/>
    <w:rsid w:val="00925B74"/>
    <w:rsid w:val="009262F6"/>
    <w:rsid w:val="0092690E"/>
    <w:rsid w:val="0093377B"/>
    <w:rsid w:val="00937155"/>
    <w:rsid w:val="00940C28"/>
    <w:rsid w:val="00947CF4"/>
    <w:rsid w:val="009512C3"/>
    <w:rsid w:val="00956C1B"/>
    <w:rsid w:val="009714E1"/>
    <w:rsid w:val="00976BFB"/>
    <w:rsid w:val="00990C23"/>
    <w:rsid w:val="009A20B4"/>
    <w:rsid w:val="009A5A51"/>
    <w:rsid w:val="009B03D3"/>
    <w:rsid w:val="009B4882"/>
    <w:rsid w:val="009C555B"/>
    <w:rsid w:val="009D2983"/>
    <w:rsid w:val="009E0E2E"/>
    <w:rsid w:val="009E5FF5"/>
    <w:rsid w:val="00A01BFA"/>
    <w:rsid w:val="00A11DCB"/>
    <w:rsid w:val="00A23BAA"/>
    <w:rsid w:val="00A27517"/>
    <w:rsid w:val="00A56109"/>
    <w:rsid w:val="00A9043B"/>
    <w:rsid w:val="00AB724D"/>
    <w:rsid w:val="00AD1E5A"/>
    <w:rsid w:val="00AD4B8D"/>
    <w:rsid w:val="00AD7F3B"/>
    <w:rsid w:val="00AE0F6C"/>
    <w:rsid w:val="00B17D56"/>
    <w:rsid w:val="00B24FD8"/>
    <w:rsid w:val="00B31AF5"/>
    <w:rsid w:val="00B33BBD"/>
    <w:rsid w:val="00B5377E"/>
    <w:rsid w:val="00B565A2"/>
    <w:rsid w:val="00B83F42"/>
    <w:rsid w:val="00BA7150"/>
    <w:rsid w:val="00BB64AA"/>
    <w:rsid w:val="00BB7C99"/>
    <w:rsid w:val="00BC3467"/>
    <w:rsid w:val="00BD1383"/>
    <w:rsid w:val="00BD49B1"/>
    <w:rsid w:val="00BF6007"/>
    <w:rsid w:val="00C06FF2"/>
    <w:rsid w:val="00C229B1"/>
    <w:rsid w:val="00C308A6"/>
    <w:rsid w:val="00C318EC"/>
    <w:rsid w:val="00C3392F"/>
    <w:rsid w:val="00C475AF"/>
    <w:rsid w:val="00C51563"/>
    <w:rsid w:val="00C53AE9"/>
    <w:rsid w:val="00C55449"/>
    <w:rsid w:val="00C803AC"/>
    <w:rsid w:val="00C807B2"/>
    <w:rsid w:val="00C81D83"/>
    <w:rsid w:val="00C96EF5"/>
    <w:rsid w:val="00CA27BD"/>
    <w:rsid w:val="00CA2966"/>
    <w:rsid w:val="00CA469D"/>
    <w:rsid w:val="00CB7368"/>
    <w:rsid w:val="00CC24B1"/>
    <w:rsid w:val="00CC33FF"/>
    <w:rsid w:val="00CD072C"/>
    <w:rsid w:val="00CD5B01"/>
    <w:rsid w:val="00CF4C51"/>
    <w:rsid w:val="00D022E5"/>
    <w:rsid w:val="00D550CF"/>
    <w:rsid w:val="00D56B53"/>
    <w:rsid w:val="00D84718"/>
    <w:rsid w:val="00D90B2E"/>
    <w:rsid w:val="00D94391"/>
    <w:rsid w:val="00D96187"/>
    <w:rsid w:val="00D96F11"/>
    <w:rsid w:val="00DA41D7"/>
    <w:rsid w:val="00DB0FBC"/>
    <w:rsid w:val="00DC579A"/>
    <w:rsid w:val="00DE0E78"/>
    <w:rsid w:val="00DE52FA"/>
    <w:rsid w:val="00DF27A6"/>
    <w:rsid w:val="00E0769C"/>
    <w:rsid w:val="00E55176"/>
    <w:rsid w:val="00E80235"/>
    <w:rsid w:val="00E9067A"/>
    <w:rsid w:val="00EB2D92"/>
    <w:rsid w:val="00EC4660"/>
    <w:rsid w:val="00ED18BD"/>
    <w:rsid w:val="00ED76D3"/>
    <w:rsid w:val="00EE158E"/>
    <w:rsid w:val="00F144BF"/>
    <w:rsid w:val="00F174FF"/>
    <w:rsid w:val="00F3077F"/>
    <w:rsid w:val="00F548FB"/>
    <w:rsid w:val="00F559D9"/>
    <w:rsid w:val="00F652FD"/>
    <w:rsid w:val="00F775BF"/>
    <w:rsid w:val="00F814F1"/>
    <w:rsid w:val="00F94617"/>
    <w:rsid w:val="00F94D3A"/>
    <w:rsid w:val="00FA5BEA"/>
    <w:rsid w:val="00FB4A46"/>
    <w:rsid w:val="00FC72DE"/>
    <w:rsid w:val="00FD2B31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E9A43"/>
  <w15:docId w15:val="{2ECC0B4D-3E38-4F73-AD85-2871CFD7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1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2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4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EFBFB-BD04-4928-AB4B-50261D6F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Revisions</vt:lpstr>
    </vt:vector>
  </TitlesOfParts>
  <Company>Idaho State Department of Education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Revisions</dc:title>
  <dc:subject>Public School Finance</dc:subject>
  <dc:creator>bcphillips@sde.idaho.gov</dc:creator>
  <cp:lastModifiedBy>Ashley Pietras</cp:lastModifiedBy>
  <cp:revision>3</cp:revision>
  <cp:lastPrinted>2025-04-15T20:14:00Z</cp:lastPrinted>
  <dcterms:created xsi:type="dcterms:W3CDTF">2025-06-05T14:08:00Z</dcterms:created>
  <dcterms:modified xsi:type="dcterms:W3CDTF">2025-06-05T21:33:00Z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