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076" w:rsidRPr="00902BD7" w:rsidRDefault="00D63076" w:rsidP="00D63076">
      <w:pPr>
        <w:pStyle w:val="Header"/>
        <w:tabs>
          <w:tab w:val="clear" w:pos="9360"/>
          <w:tab w:val="right" w:pos="9900"/>
        </w:tabs>
      </w:pPr>
      <w:r w:rsidRPr="00902BD7">
        <w:t>IDAHO STATE DEPARTMENT OF EDUCATION</w:t>
      </w:r>
      <w:r w:rsidRPr="00902BD7">
        <w:tab/>
      </w:r>
    </w:p>
    <w:p w:rsidR="00D63076" w:rsidRPr="00A86369" w:rsidRDefault="00D63076" w:rsidP="00764335">
      <w:pPr>
        <w:pStyle w:val="BodyText"/>
        <w:tabs>
          <w:tab w:val="right" w:pos="9990"/>
        </w:tabs>
        <w:spacing w:before="42" w:line="273" w:lineRule="auto"/>
        <w:ind w:hanging="12"/>
      </w:pPr>
      <w:r w:rsidRPr="00902BD7">
        <w:rPr>
          <w:b w:val="0"/>
          <w:sz w:val="22"/>
          <w:szCs w:val="22"/>
        </w:rPr>
        <w:t>English Learner Monitoring Interview Questions</w:t>
      </w:r>
      <w:r w:rsidRPr="00A86369">
        <w:t xml:space="preserve"> </w:t>
      </w:r>
      <w:r>
        <w:tab/>
      </w:r>
      <w:r w:rsidRPr="00D63076">
        <w:t>Principals</w:t>
      </w:r>
    </w:p>
    <w:p w:rsidR="00D63076" w:rsidRPr="007951AA" w:rsidRDefault="00D63076" w:rsidP="00764335">
      <w:pPr>
        <w:tabs>
          <w:tab w:val="left" w:pos="4230"/>
          <w:tab w:val="left" w:pos="9360"/>
        </w:tabs>
        <w:spacing w:before="480" w:after="240"/>
        <w:rPr>
          <w:sz w:val="20"/>
          <w:szCs w:val="20"/>
          <w:u w:val="single"/>
        </w:rPr>
      </w:pPr>
      <w:r w:rsidRPr="007951AA">
        <w:rPr>
          <w:sz w:val="20"/>
          <w:szCs w:val="20"/>
        </w:rPr>
        <w:t xml:space="preserve">District: </w:t>
      </w:r>
      <w:r w:rsidRPr="007951AA">
        <w:rPr>
          <w:sz w:val="20"/>
          <w:szCs w:val="20"/>
          <w:u w:val="single"/>
        </w:rPr>
        <w:tab/>
      </w:r>
      <w:r w:rsidRPr="007951AA">
        <w:rPr>
          <w:sz w:val="20"/>
          <w:szCs w:val="20"/>
        </w:rPr>
        <w:t xml:space="preserve">Date: </w:t>
      </w:r>
      <w:r w:rsidRPr="007951AA">
        <w:rPr>
          <w:sz w:val="20"/>
          <w:szCs w:val="20"/>
          <w:u w:val="single"/>
        </w:rPr>
        <w:tab/>
      </w:r>
    </w:p>
    <w:p w:rsidR="00D63076" w:rsidRDefault="00D63076" w:rsidP="00764335">
      <w:pPr>
        <w:tabs>
          <w:tab w:val="left" w:pos="4230"/>
          <w:tab w:val="left" w:pos="9360"/>
        </w:tabs>
        <w:spacing w:before="240" w:after="240"/>
        <w:rPr>
          <w:sz w:val="20"/>
          <w:szCs w:val="20"/>
          <w:u w:val="single"/>
        </w:rPr>
      </w:pPr>
      <w:r>
        <w:rPr>
          <w:sz w:val="20"/>
          <w:szCs w:val="20"/>
        </w:rPr>
        <w:t>Principals</w:t>
      </w:r>
      <w:r w:rsidRPr="007951AA">
        <w:rPr>
          <w:sz w:val="20"/>
          <w:szCs w:val="20"/>
        </w:rPr>
        <w:t xml:space="preserve">: </w:t>
      </w:r>
      <w:r w:rsidRPr="00D63076">
        <w:rPr>
          <w:sz w:val="20"/>
          <w:szCs w:val="20"/>
          <w:u w:val="single"/>
        </w:rPr>
        <w:tab/>
      </w:r>
      <w:r w:rsidRPr="007951AA">
        <w:rPr>
          <w:sz w:val="20"/>
          <w:szCs w:val="20"/>
        </w:rPr>
        <w:t>Interviewer:</w:t>
      </w:r>
      <w:r>
        <w:rPr>
          <w:sz w:val="20"/>
          <w:szCs w:val="20"/>
        </w:rPr>
        <w:t xml:space="preserve"> </w:t>
      </w:r>
      <w:r w:rsidRPr="00D63076">
        <w:rPr>
          <w:sz w:val="20"/>
          <w:szCs w:val="20"/>
          <w:u w:val="single"/>
        </w:rPr>
        <w:tab/>
      </w:r>
    </w:p>
    <w:p w:rsidR="00764335" w:rsidRPr="00764335" w:rsidRDefault="00764335" w:rsidP="00764335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764335">
        <w:rPr>
          <w:rFonts w:asciiTheme="minorHAnsi" w:hAnsiTheme="minorHAnsi" w:cstheme="minorHAnsi"/>
          <w:b/>
          <w:sz w:val="24"/>
          <w:szCs w:val="24"/>
        </w:rPr>
        <w:t xml:space="preserve">ELD PROGRAM </w:t>
      </w:r>
    </w:p>
    <w:p w:rsidR="00764335" w:rsidRDefault="00764335" w:rsidP="00764335">
      <w:pPr>
        <w:tabs>
          <w:tab w:val="left" w:pos="4590"/>
          <w:tab w:val="left" w:pos="9900"/>
        </w:tabs>
        <w:spacing w:before="100" w:beforeAutospacing="1" w:after="1700"/>
        <w:ind w:left="360" w:right="158"/>
        <w:rPr>
          <w:sz w:val="16"/>
        </w:rPr>
      </w:pPr>
      <w:r>
        <w:rPr>
          <w:sz w:val="16"/>
        </w:rPr>
        <w:t>Please describe your school’s ELD</w:t>
      </w:r>
      <w:r>
        <w:rPr>
          <w:spacing w:val="-4"/>
          <w:sz w:val="16"/>
        </w:rPr>
        <w:t xml:space="preserve"> </w:t>
      </w:r>
      <w:r>
        <w:rPr>
          <w:sz w:val="16"/>
        </w:rPr>
        <w:t>program</w:t>
      </w:r>
    </w:p>
    <w:p w:rsidR="00764335" w:rsidRDefault="00764335" w:rsidP="00764335">
      <w:pPr>
        <w:tabs>
          <w:tab w:val="left" w:pos="4590"/>
          <w:tab w:val="left" w:pos="9900"/>
        </w:tabs>
        <w:ind w:right="160"/>
        <w:rPr>
          <w:sz w:val="16"/>
        </w:rPr>
      </w:pPr>
      <w:r w:rsidRPr="00764335">
        <w:rPr>
          <w:rFonts w:asciiTheme="minorHAnsi" w:hAnsiTheme="minorHAnsi" w:cstheme="minorHAnsi"/>
          <w:b/>
          <w:sz w:val="24"/>
          <w:szCs w:val="24"/>
        </w:rPr>
        <w:t>ASSIGNMENTS AND DUTIES OF TITLE III TEACHERS AND PARAS</w:t>
      </w:r>
    </w:p>
    <w:p w:rsidR="00764335" w:rsidRDefault="00764335" w:rsidP="00764335">
      <w:pPr>
        <w:pStyle w:val="TableParagraph"/>
        <w:tabs>
          <w:tab w:val="left" w:pos="467"/>
          <w:tab w:val="left" w:pos="468"/>
        </w:tabs>
        <w:spacing w:before="100" w:beforeAutospacing="1" w:after="1700"/>
        <w:ind w:left="360" w:right="150"/>
        <w:rPr>
          <w:sz w:val="16"/>
        </w:rPr>
      </w:pPr>
      <w:r>
        <w:rPr>
          <w:sz w:val="16"/>
        </w:rPr>
        <w:t>How are paras supervised in the schools? How does the district ensure paras are under the direct supervision and in frequent and close proximity of certified teachers?</w:t>
      </w:r>
      <w:r>
        <w:rPr>
          <w:spacing w:val="-5"/>
          <w:sz w:val="16"/>
        </w:rPr>
        <w:t xml:space="preserve"> </w:t>
      </w:r>
      <w:r>
        <w:rPr>
          <w:sz w:val="16"/>
        </w:rPr>
        <w:t>Explain.</w:t>
      </w:r>
    </w:p>
    <w:p w:rsidR="00764335" w:rsidRDefault="00764335" w:rsidP="00764335">
      <w:pPr>
        <w:tabs>
          <w:tab w:val="left" w:pos="4590"/>
          <w:tab w:val="left" w:pos="9900"/>
        </w:tabs>
        <w:spacing w:before="100" w:beforeAutospacing="1" w:after="1700"/>
        <w:ind w:left="360" w:right="160"/>
        <w:rPr>
          <w:sz w:val="16"/>
        </w:rPr>
      </w:pPr>
      <w:r>
        <w:rPr>
          <w:sz w:val="16"/>
        </w:rPr>
        <w:t>What training and knowledge do paras and teachers assigned to work with English Learners have in language acquisition, cultural awareness, and sheltered</w:t>
      </w:r>
      <w:r>
        <w:rPr>
          <w:spacing w:val="-2"/>
          <w:sz w:val="16"/>
        </w:rPr>
        <w:t xml:space="preserve"> </w:t>
      </w:r>
      <w:r>
        <w:rPr>
          <w:sz w:val="16"/>
        </w:rPr>
        <w:t>instruction?</w:t>
      </w:r>
    </w:p>
    <w:p w:rsidR="00764335" w:rsidRPr="00764335" w:rsidRDefault="00764335" w:rsidP="00764335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764335">
        <w:rPr>
          <w:rFonts w:asciiTheme="minorHAnsi" w:hAnsiTheme="minorHAnsi" w:cstheme="minorHAnsi"/>
          <w:b/>
          <w:sz w:val="24"/>
          <w:szCs w:val="24"/>
        </w:rPr>
        <w:t>PROFESSIONAL DEVELOPMENT</w:t>
      </w:r>
    </w:p>
    <w:p w:rsidR="00764335" w:rsidRDefault="00764335" w:rsidP="00764335">
      <w:pPr>
        <w:pStyle w:val="TableParagraph"/>
        <w:tabs>
          <w:tab w:val="left" w:pos="467"/>
          <w:tab w:val="left" w:pos="468"/>
        </w:tabs>
        <w:spacing w:before="100" w:beforeAutospacing="1" w:after="1700"/>
        <w:ind w:left="360"/>
        <w:rPr>
          <w:sz w:val="16"/>
        </w:rPr>
      </w:pPr>
      <w:r>
        <w:rPr>
          <w:sz w:val="16"/>
        </w:rPr>
        <w:t>What professional development has been offered to staff specific to meeting the needs of English</w:t>
      </w:r>
      <w:r>
        <w:rPr>
          <w:spacing w:val="-18"/>
          <w:sz w:val="16"/>
        </w:rPr>
        <w:t xml:space="preserve"> </w:t>
      </w:r>
      <w:r>
        <w:rPr>
          <w:sz w:val="16"/>
        </w:rPr>
        <w:t>Learners?</w:t>
      </w:r>
    </w:p>
    <w:p w:rsidR="00764335" w:rsidRDefault="00764335" w:rsidP="00764335">
      <w:pPr>
        <w:pStyle w:val="TableParagraph"/>
        <w:tabs>
          <w:tab w:val="left" w:pos="467"/>
          <w:tab w:val="left" w:pos="468"/>
        </w:tabs>
        <w:spacing w:before="100" w:beforeAutospacing="1" w:after="1700"/>
        <w:ind w:left="360"/>
        <w:rPr>
          <w:sz w:val="16"/>
        </w:rPr>
      </w:pPr>
      <w:r>
        <w:rPr>
          <w:sz w:val="16"/>
        </w:rPr>
        <w:t>What professional development have you received specific to meeting the needs of English</w:t>
      </w:r>
      <w:r>
        <w:rPr>
          <w:spacing w:val="-15"/>
          <w:sz w:val="16"/>
        </w:rPr>
        <w:t xml:space="preserve"> </w:t>
      </w:r>
      <w:r>
        <w:rPr>
          <w:sz w:val="16"/>
        </w:rPr>
        <w:t>Learners?</w:t>
      </w:r>
    </w:p>
    <w:p w:rsidR="00764335" w:rsidRDefault="00764335" w:rsidP="00764335">
      <w:pPr>
        <w:pStyle w:val="TableParagraph"/>
        <w:tabs>
          <w:tab w:val="left" w:pos="467"/>
          <w:tab w:val="left" w:pos="468"/>
        </w:tabs>
        <w:spacing w:before="100" w:beforeAutospacing="1" w:after="1700"/>
        <w:ind w:left="360"/>
        <w:rPr>
          <w:sz w:val="16"/>
        </w:rPr>
      </w:pPr>
      <w:r>
        <w:rPr>
          <w:sz w:val="16"/>
        </w:rPr>
        <w:lastRenderedPageBreak/>
        <w:t>How has this training impacted how you observe/evaluate teachers and</w:t>
      </w:r>
      <w:r>
        <w:rPr>
          <w:spacing w:val="-5"/>
          <w:sz w:val="16"/>
        </w:rPr>
        <w:t xml:space="preserve"> </w:t>
      </w:r>
      <w:r>
        <w:rPr>
          <w:sz w:val="16"/>
        </w:rPr>
        <w:t>paras?</w:t>
      </w:r>
    </w:p>
    <w:p w:rsidR="00764335" w:rsidRPr="00D63076" w:rsidRDefault="00764335" w:rsidP="00764335">
      <w:pPr>
        <w:tabs>
          <w:tab w:val="left" w:pos="4590"/>
          <w:tab w:val="left" w:pos="9900"/>
        </w:tabs>
        <w:spacing w:before="100" w:beforeAutospacing="1" w:after="1700"/>
        <w:ind w:left="360" w:right="160"/>
        <w:rPr>
          <w:sz w:val="20"/>
          <w:szCs w:val="20"/>
        </w:rPr>
      </w:pPr>
      <w:r>
        <w:rPr>
          <w:sz w:val="16"/>
        </w:rPr>
        <w:t>What type of training/support has your district provided on the implementation of the WIDA ELD Standards Framework?</w:t>
      </w:r>
    </w:p>
    <w:p w:rsidR="008C6D39" w:rsidRPr="00764335" w:rsidRDefault="00764335" w:rsidP="00764335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764335">
        <w:rPr>
          <w:rFonts w:asciiTheme="minorHAnsi" w:hAnsiTheme="minorHAnsi" w:cstheme="minorHAnsi"/>
          <w:b/>
          <w:sz w:val="24"/>
          <w:szCs w:val="24"/>
        </w:rPr>
        <w:t>ACADEMIC PROFICIENCY AND SUCCESS OF ENGLISH LEARNERS</w:t>
      </w:r>
    </w:p>
    <w:p w:rsidR="00764335" w:rsidRDefault="00764335" w:rsidP="00595E85">
      <w:pPr>
        <w:pStyle w:val="TableParagraph"/>
        <w:tabs>
          <w:tab w:val="left" w:pos="827"/>
          <w:tab w:val="left" w:pos="828"/>
        </w:tabs>
        <w:spacing w:before="100" w:beforeAutospacing="1" w:after="1700"/>
        <w:ind w:left="360" w:right="325"/>
        <w:rPr>
          <w:sz w:val="16"/>
        </w:rPr>
      </w:pPr>
      <w:r>
        <w:rPr>
          <w:sz w:val="16"/>
        </w:rPr>
        <w:t>How are you involved in the process of development Educational Learning Plans for English learners who need accommodations?</w:t>
      </w:r>
    </w:p>
    <w:p w:rsidR="00764335" w:rsidRDefault="00764335" w:rsidP="00595E85">
      <w:pPr>
        <w:pStyle w:val="TableParagraph"/>
        <w:tabs>
          <w:tab w:val="left" w:pos="827"/>
          <w:tab w:val="left" w:pos="828"/>
        </w:tabs>
        <w:spacing w:before="100" w:beforeAutospacing="1" w:after="1700"/>
        <w:ind w:left="360" w:right="502"/>
        <w:rPr>
          <w:sz w:val="16"/>
        </w:rPr>
      </w:pPr>
      <w:r>
        <w:rPr>
          <w:sz w:val="16"/>
        </w:rPr>
        <w:t>How are English learners doing academically in comparison to non-English learners? How does the school track their</w:t>
      </w:r>
      <w:r>
        <w:rPr>
          <w:spacing w:val="1"/>
          <w:sz w:val="16"/>
        </w:rPr>
        <w:t xml:space="preserve"> </w:t>
      </w:r>
      <w:r>
        <w:rPr>
          <w:sz w:val="16"/>
        </w:rPr>
        <w:t>progress?</w:t>
      </w:r>
    </w:p>
    <w:p w:rsidR="00764335" w:rsidRDefault="00764335" w:rsidP="00595E85">
      <w:pPr>
        <w:spacing w:before="100" w:beforeAutospacing="1" w:after="1700"/>
        <w:ind w:left="360"/>
        <w:rPr>
          <w:sz w:val="16"/>
        </w:rPr>
      </w:pPr>
      <w:r>
        <w:rPr>
          <w:sz w:val="16"/>
        </w:rPr>
        <w:t>(High Schools Only) What is the English learner dropout rate at your school? How do you track this information?</w:t>
      </w:r>
      <w:r>
        <w:rPr>
          <w:spacing w:val="25"/>
          <w:sz w:val="16"/>
        </w:rPr>
        <w:t xml:space="preserve"> </w:t>
      </w:r>
      <w:r>
        <w:rPr>
          <w:sz w:val="16"/>
        </w:rPr>
        <w:t>What efforts are being made toward retention of English learners?</w:t>
      </w:r>
    </w:p>
    <w:p w:rsidR="00764335" w:rsidRPr="00764335" w:rsidRDefault="00764335" w:rsidP="00764335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764335">
        <w:rPr>
          <w:rFonts w:asciiTheme="minorHAnsi" w:hAnsiTheme="minorHAnsi" w:cstheme="minorHAnsi"/>
          <w:b/>
          <w:sz w:val="24"/>
          <w:szCs w:val="24"/>
        </w:rPr>
        <w:t>PARENT INVOLVEMENT</w:t>
      </w:r>
    </w:p>
    <w:p w:rsidR="00764335" w:rsidRDefault="00764335" w:rsidP="00595E85">
      <w:pPr>
        <w:pStyle w:val="TableParagraph"/>
        <w:tabs>
          <w:tab w:val="left" w:pos="467"/>
          <w:tab w:val="left" w:pos="468"/>
        </w:tabs>
        <w:spacing w:before="100" w:beforeAutospacing="1" w:after="1700"/>
        <w:ind w:left="360"/>
        <w:rPr>
          <w:sz w:val="16"/>
        </w:rPr>
      </w:pPr>
      <w:r>
        <w:rPr>
          <w:sz w:val="16"/>
        </w:rPr>
        <w:t>Please describe the involvement of parents of English Learners at your</w:t>
      </w:r>
      <w:r>
        <w:rPr>
          <w:spacing w:val="-8"/>
          <w:sz w:val="16"/>
        </w:rPr>
        <w:t xml:space="preserve"> </w:t>
      </w:r>
      <w:r>
        <w:rPr>
          <w:sz w:val="16"/>
        </w:rPr>
        <w:t>school.</w:t>
      </w:r>
    </w:p>
    <w:p w:rsidR="00764335" w:rsidRDefault="00764335" w:rsidP="00595E85">
      <w:pPr>
        <w:spacing w:before="100" w:beforeAutospacing="1" w:after="1700"/>
        <w:ind w:left="360"/>
        <w:rPr>
          <w:sz w:val="16"/>
        </w:rPr>
      </w:pPr>
      <w:r>
        <w:rPr>
          <w:sz w:val="16"/>
        </w:rPr>
        <w:lastRenderedPageBreak/>
        <w:t>What activities have you found to be the most successful with this group of</w:t>
      </w:r>
      <w:r>
        <w:rPr>
          <w:spacing w:val="-10"/>
          <w:sz w:val="16"/>
        </w:rPr>
        <w:t xml:space="preserve"> </w:t>
      </w:r>
      <w:r>
        <w:rPr>
          <w:sz w:val="16"/>
        </w:rPr>
        <w:t>parents?</w:t>
      </w:r>
    </w:p>
    <w:p w:rsidR="00764335" w:rsidRPr="00764335" w:rsidRDefault="00764335" w:rsidP="00764335">
      <w:pPr>
        <w:shd w:val="clear" w:color="auto" w:fill="D9D9D9" w:themeFill="background1" w:themeFillShade="D9"/>
        <w:spacing w:before="100" w:beforeAutospacing="1" w:after="240"/>
        <w:rPr>
          <w:rFonts w:asciiTheme="minorHAnsi" w:hAnsiTheme="minorHAnsi" w:cstheme="minorHAnsi"/>
          <w:b/>
          <w:sz w:val="24"/>
          <w:szCs w:val="24"/>
        </w:rPr>
      </w:pPr>
      <w:r w:rsidRPr="00764335">
        <w:rPr>
          <w:rFonts w:asciiTheme="minorHAnsi" w:hAnsiTheme="minorHAnsi" w:cstheme="minorHAnsi"/>
          <w:b/>
          <w:sz w:val="24"/>
          <w:szCs w:val="24"/>
        </w:rPr>
        <w:t>ELD PROGRAM EVALUATION</w:t>
      </w:r>
    </w:p>
    <w:p w:rsidR="00764335" w:rsidRDefault="00764335" w:rsidP="00595E85">
      <w:pPr>
        <w:pStyle w:val="TableParagraph"/>
        <w:tabs>
          <w:tab w:val="left" w:pos="467"/>
          <w:tab w:val="left" w:pos="468"/>
        </w:tabs>
        <w:spacing w:before="100" w:beforeAutospacing="1" w:after="1700"/>
        <w:ind w:left="360"/>
        <w:rPr>
          <w:sz w:val="16"/>
        </w:rPr>
      </w:pPr>
      <w:r>
        <w:rPr>
          <w:sz w:val="16"/>
        </w:rPr>
        <w:t>How is the effectiveness of the ELD Program annually evaluated? Who is part of the evaluation</w:t>
      </w:r>
      <w:r>
        <w:rPr>
          <w:spacing w:val="-15"/>
          <w:sz w:val="16"/>
        </w:rPr>
        <w:t xml:space="preserve"> </w:t>
      </w:r>
      <w:r>
        <w:rPr>
          <w:sz w:val="16"/>
        </w:rPr>
        <w:t>team?</w:t>
      </w:r>
    </w:p>
    <w:p w:rsidR="00764335" w:rsidRDefault="00764335" w:rsidP="00595E85">
      <w:pPr>
        <w:spacing w:before="100" w:beforeAutospacing="1" w:after="1700"/>
        <w:ind w:left="360"/>
        <w:rPr>
          <w:sz w:val="16"/>
        </w:rPr>
      </w:pPr>
      <w:r>
        <w:rPr>
          <w:sz w:val="16"/>
        </w:rPr>
        <w:t>What data is collected and</w:t>
      </w:r>
      <w:r>
        <w:rPr>
          <w:spacing w:val="-2"/>
          <w:sz w:val="16"/>
        </w:rPr>
        <w:t xml:space="preserve"> </w:t>
      </w:r>
      <w:r>
        <w:rPr>
          <w:sz w:val="16"/>
        </w:rPr>
        <w:t>analyzed?</w:t>
      </w:r>
    </w:p>
    <w:p w:rsidR="00764335" w:rsidRDefault="00764335" w:rsidP="00764335">
      <w:pPr>
        <w:rPr>
          <w:sz w:val="16"/>
        </w:rPr>
      </w:pPr>
    </w:p>
    <w:p w:rsidR="00764335" w:rsidRDefault="00764335" w:rsidP="00764335">
      <w:pPr>
        <w:rPr>
          <w:sz w:val="16"/>
        </w:rPr>
      </w:pPr>
      <w:r>
        <w:rPr>
          <w:sz w:val="16"/>
        </w:rPr>
        <w:t>Do you have any questions for us?</w:t>
      </w:r>
    </w:p>
    <w:p w:rsidR="00136A6C" w:rsidRDefault="00136A6C"/>
    <w:sectPr w:rsidR="00136A6C" w:rsidSect="00595E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C6B" w:rsidRDefault="00233C6B" w:rsidP="00595E85">
      <w:r>
        <w:separator/>
      </w:r>
    </w:p>
  </w:endnote>
  <w:endnote w:type="continuationSeparator" w:id="0">
    <w:p w:rsidR="00233C6B" w:rsidRDefault="00233C6B" w:rsidP="0059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DA5" w:rsidRDefault="00F53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E85" w:rsidRPr="00C00AE9" w:rsidRDefault="00595E85" w:rsidP="00595E85">
    <w:pPr>
      <w:pStyle w:val="Footer"/>
      <w:rPr>
        <w:b/>
        <w:sz w:val="20"/>
      </w:rPr>
    </w:pPr>
    <w:r>
      <w:rPr>
        <w:noProof/>
      </w:rPr>
      <w:drawing>
        <wp:inline distT="0" distB="0" distL="0" distR="0" wp14:anchorId="0B7195D0" wp14:editId="1F8D0C41">
          <wp:extent cx="457200" cy="461335"/>
          <wp:effectExtent l="0" t="0" r="0" b="0"/>
          <wp:docPr id="25" name="Picture 25" descr="Idaho State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SDE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867" cy="468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r>
      <w:rPr>
        <w:noProof/>
      </w:rPr>
      <w:drawing>
        <wp:inline distT="0" distB="0" distL="0" distR="0" wp14:anchorId="011BEA9B" wp14:editId="2703EE1A">
          <wp:extent cx="548640" cy="548640"/>
          <wp:effectExtent l="0" t="0" r="3810" b="3810"/>
          <wp:docPr id="26" name="Picture 26" descr="English Learner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de.idaho.gov/communications/files/resource-center/ELP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tab/>
    </w:r>
    <w:r>
      <w:tab/>
    </w:r>
    <w:r w:rsidRPr="004C65D5">
      <w:rPr>
        <w:sz w:val="16"/>
        <w:szCs w:val="16"/>
      </w:rPr>
      <w:t>Updated 1/2020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DA5" w:rsidRDefault="00F53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C6B" w:rsidRDefault="00233C6B" w:rsidP="00595E85">
      <w:r>
        <w:separator/>
      </w:r>
    </w:p>
  </w:footnote>
  <w:footnote w:type="continuationSeparator" w:id="0">
    <w:p w:rsidR="00233C6B" w:rsidRDefault="00233C6B" w:rsidP="0059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DA5" w:rsidRDefault="00F53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DA5" w:rsidRDefault="00F53D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DA5" w:rsidRDefault="00F53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848"/>
    <w:multiLevelType w:val="hybridMultilevel"/>
    <w:tmpl w:val="BCC0B244"/>
    <w:lvl w:ilvl="0" w:tplc="6F9045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4724927A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D9845AD8">
      <w:numFmt w:val="bullet"/>
      <w:lvlText w:val="•"/>
      <w:lvlJc w:val="left"/>
      <w:pPr>
        <w:ind w:left="2328" w:hanging="361"/>
      </w:pPr>
      <w:rPr>
        <w:rFonts w:hint="default"/>
      </w:rPr>
    </w:lvl>
    <w:lvl w:ilvl="3" w:tplc="A4AE3174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826E1AFC">
      <w:numFmt w:val="bullet"/>
      <w:lvlText w:val="•"/>
      <w:lvlJc w:val="left"/>
      <w:pPr>
        <w:ind w:left="4196" w:hanging="361"/>
      </w:pPr>
      <w:rPr>
        <w:rFonts w:hint="default"/>
      </w:rPr>
    </w:lvl>
    <w:lvl w:ilvl="5" w:tplc="B78028C2"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0C509C80">
      <w:numFmt w:val="bullet"/>
      <w:lvlText w:val="•"/>
      <w:lvlJc w:val="left"/>
      <w:pPr>
        <w:ind w:left="6064" w:hanging="361"/>
      </w:pPr>
      <w:rPr>
        <w:rFonts w:hint="default"/>
      </w:rPr>
    </w:lvl>
    <w:lvl w:ilvl="7" w:tplc="8B8AD256">
      <w:numFmt w:val="bullet"/>
      <w:lvlText w:val="•"/>
      <w:lvlJc w:val="left"/>
      <w:pPr>
        <w:ind w:left="6998" w:hanging="361"/>
      </w:pPr>
      <w:rPr>
        <w:rFonts w:hint="default"/>
      </w:rPr>
    </w:lvl>
    <w:lvl w:ilvl="8" w:tplc="A4A4C846">
      <w:numFmt w:val="bullet"/>
      <w:lvlText w:val="•"/>
      <w:lvlJc w:val="left"/>
      <w:pPr>
        <w:ind w:left="7932" w:hanging="361"/>
      </w:pPr>
      <w:rPr>
        <w:rFonts w:hint="default"/>
      </w:rPr>
    </w:lvl>
  </w:abstractNum>
  <w:abstractNum w:abstractNumId="1" w15:restartNumberingAfterBreak="0">
    <w:nsid w:val="44BD4F54"/>
    <w:multiLevelType w:val="hybridMultilevel"/>
    <w:tmpl w:val="2264B720"/>
    <w:lvl w:ilvl="0" w:tplc="E892D20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376C891A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17740720">
      <w:numFmt w:val="bullet"/>
      <w:lvlText w:val="•"/>
      <w:lvlJc w:val="left"/>
      <w:pPr>
        <w:ind w:left="2328" w:hanging="361"/>
      </w:pPr>
      <w:rPr>
        <w:rFonts w:hint="default"/>
      </w:rPr>
    </w:lvl>
    <w:lvl w:ilvl="3" w:tplc="95F8B0E4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D260393E">
      <w:numFmt w:val="bullet"/>
      <w:lvlText w:val="•"/>
      <w:lvlJc w:val="left"/>
      <w:pPr>
        <w:ind w:left="4196" w:hanging="361"/>
      </w:pPr>
      <w:rPr>
        <w:rFonts w:hint="default"/>
      </w:rPr>
    </w:lvl>
    <w:lvl w:ilvl="5" w:tplc="54C20D92"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FB0EDB94">
      <w:numFmt w:val="bullet"/>
      <w:lvlText w:val="•"/>
      <w:lvlJc w:val="left"/>
      <w:pPr>
        <w:ind w:left="6064" w:hanging="361"/>
      </w:pPr>
      <w:rPr>
        <w:rFonts w:hint="default"/>
      </w:rPr>
    </w:lvl>
    <w:lvl w:ilvl="7" w:tplc="35961344">
      <w:numFmt w:val="bullet"/>
      <w:lvlText w:val="•"/>
      <w:lvlJc w:val="left"/>
      <w:pPr>
        <w:ind w:left="6998" w:hanging="361"/>
      </w:pPr>
      <w:rPr>
        <w:rFonts w:hint="default"/>
      </w:rPr>
    </w:lvl>
    <w:lvl w:ilvl="8" w:tplc="8F726C44">
      <w:numFmt w:val="bullet"/>
      <w:lvlText w:val="•"/>
      <w:lvlJc w:val="left"/>
      <w:pPr>
        <w:ind w:left="7932" w:hanging="361"/>
      </w:pPr>
      <w:rPr>
        <w:rFonts w:hint="default"/>
      </w:rPr>
    </w:lvl>
  </w:abstractNum>
  <w:abstractNum w:abstractNumId="2" w15:restartNumberingAfterBreak="0">
    <w:nsid w:val="57CE52E2"/>
    <w:multiLevelType w:val="hybridMultilevel"/>
    <w:tmpl w:val="DF7071E0"/>
    <w:lvl w:ilvl="0" w:tplc="F7D2F66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935A85E6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5792000A">
      <w:numFmt w:val="bullet"/>
      <w:lvlText w:val="•"/>
      <w:lvlJc w:val="left"/>
      <w:pPr>
        <w:ind w:left="2328" w:hanging="361"/>
      </w:pPr>
      <w:rPr>
        <w:rFonts w:hint="default"/>
      </w:rPr>
    </w:lvl>
    <w:lvl w:ilvl="3" w:tplc="FD48777C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5C521100">
      <w:numFmt w:val="bullet"/>
      <w:lvlText w:val="•"/>
      <w:lvlJc w:val="left"/>
      <w:pPr>
        <w:ind w:left="4196" w:hanging="361"/>
      </w:pPr>
      <w:rPr>
        <w:rFonts w:hint="default"/>
      </w:rPr>
    </w:lvl>
    <w:lvl w:ilvl="5" w:tplc="B3A08000"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FA86A70A">
      <w:numFmt w:val="bullet"/>
      <w:lvlText w:val="•"/>
      <w:lvlJc w:val="left"/>
      <w:pPr>
        <w:ind w:left="6064" w:hanging="361"/>
      </w:pPr>
      <w:rPr>
        <w:rFonts w:hint="default"/>
      </w:rPr>
    </w:lvl>
    <w:lvl w:ilvl="7" w:tplc="992A8BB8">
      <w:numFmt w:val="bullet"/>
      <w:lvlText w:val="•"/>
      <w:lvlJc w:val="left"/>
      <w:pPr>
        <w:ind w:left="6998" w:hanging="361"/>
      </w:pPr>
      <w:rPr>
        <w:rFonts w:hint="default"/>
      </w:rPr>
    </w:lvl>
    <w:lvl w:ilvl="8" w:tplc="9CFC12D4">
      <w:numFmt w:val="bullet"/>
      <w:lvlText w:val="•"/>
      <w:lvlJc w:val="left"/>
      <w:pPr>
        <w:ind w:left="7932" w:hanging="361"/>
      </w:pPr>
      <w:rPr>
        <w:rFonts w:hint="default"/>
      </w:rPr>
    </w:lvl>
  </w:abstractNum>
  <w:abstractNum w:abstractNumId="3" w15:restartNumberingAfterBreak="0">
    <w:nsid w:val="5EF34B36"/>
    <w:multiLevelType w:val="hybridMultilevel"/>
    <w:tmpl w:val="2E04AAB0"/>
    <w:lvl w:ilvl="0" w:tplc="B706195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7DD4A1EE">
      <w:numFmt w:val="bullet"/>
      <w:lvlText w:val="•"/>
      <w:lvlJc w:val="left"/>
      <w:pPr>
        <w:ind w:left="1394" w:hanging="360"/>
      </w:pPr>
      <w:rPr>
        <w:rFonts w:hint="default"/>
      </w:rPr>
    </w:lvl>
    <w:lvl w:ilvl="2" w:tplc="92F4075A"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5EF69C02">
      <w:numFmt w:val="bullet"/>
      <w:lvlText w:val="•"/>
      <w:lvlJc w:val="left"/>
      <w:pPr>
        <w:ind w:left="3262" w:hanging="360"/>
      </w:pPr>
      <w:rPr>
        <w:rFonts w:hint="default"/>
      </w:rPr>
    </w:lvl>
    <w:lvl w:ilvl="4" w:tplc="6BE49704"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0C52F82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627485A2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23B405EE">
      <w:numFmt w:val="bullet"/>
      <w:lvlText w:val="•"/>
      <w:lvlJc w:val="left"/>
      <w:pPr>
        <w:ind w:left="6998" w:hanging="360"/>
      </w:pPr>
      <w:rPr>
        <w:rFonts w:hint="default"/>
      </w:rPr>
    </w:lvl>
    <w:lvl w:ilvl="8" w:tplc="FEBC061E"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4" w15:restartNumberingAfterBreak="0">
    <w:nsid w:val="73B10E1A"/>
    <w:multiLevelType w:val="hybridMultilevel"/>
    <w:tmpl w:val="4C500040"/>
    <w:lvl w:ilvl="0" w:tplc="E004AD50">
      <w:numFmt w:val="bullet"/>
      <w:lvlText w:val=""/>
      <w:lvlJc w:val="left"/>
      <w:pPr>
        <w:ind w:left="467" w:hanging="72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761C718C">
      <w:numFmt w:val="bullet"/>
      <w:lvlText w:val="•"/>
      <w:lvlJc w:val="left"/>
      <w:pPr>
        <w:ind w:left="1394" w:hanging="721"/>
      </w:pPr>
      <w:rPr>
        <w:rFonts w:hint="default"/>
      </w:rPr>
    </w:lvl>
    <w:lvl w:ilvl="2" w:tplc="977A8E0C">
      <w:numFmt w:val="bullet"/>
      <w:lvlText w:val="•"/>
      <w:lvlJc w:val="left"/>
      <w:pPr>
        <w:ind w:left="2328" w:hanging="721"/>
      </w:pPr>
      <w:rPr>
        <w:rFonts w:hint="default"/>
      </w:rPr>
    </w:lvl>
    <w:lvl w:ilvl="3" w:tplc="099639C2">
      <w:numFmt w:val="bullet"/>
      <w:lvlText w:val="•"/>
      <w:lvlJc w:val="left"/>
      <w:pPr>
        <w:ind w:left="3262" w:hanging="721"/>
      </w:pPr>
      <w:rPr>
        <w:rFonts w:hint="default"/>
      </w:rPr>
    </w:lvl>
    <w:lvl w:ilvl="4" w:tplc="43F2FEB6">
      <w:numFmt w:val="bullet"/>
      <w:lvlText w:val="•"/>
      <w:lvlJc w:val="left"/>
      <w:pPr>
        <w:ind w:left="4196" w:hanging="721"/>
      </w:pPr>
      <w:rPr>
        <w:rFonts w:hint="default"/>
      </w:rPr>
    </w:lvl>
    <w:lvl w:ilvl="5" w:tplc="38C06518">
      <w:numFmt w:val="bullet"/>
      <w:lvlText w:val="•"/>
      <w:lvlJc w:val="left"/>
      <w:pPr>
        <w:ind w:left="5130" w:hanging="721"/>
      </w:pPr>
      <w:rPr>
        <w:rFonts w:hint="default"/>
      </w:rPr>
    </w:lvl>
    <w:lvl w:ilvl="6" w:tplc="D9E6FAB2">
      <w:numFmt w:val="bullet"/>
      <w:lvlText w:val="•"/>
      <w:lvlJc w:val="left"/>
      <w:pPr>
        <w:ind w:left="6064" w:hanging="721"/>
      </w:pPr>
      <w:rPr>
        <w:rFonts w:hint="default"/>
      </w:rPr>
    </w:lvl>
    <w:lvl w:ilvl="7" w:tplc="0632247E">
      <w:numFmt w:val="bullet"/>
      <w:lvlText w:val="•"/>
      <w:lvlJc w:val="left"/>
      <w:pPr>
        <w:ind w:left="6998" w:hanging="721"/>
      </w:pPr>
      <w:rPr>
        <w:rFonts w:hint="default"/>
      </w:rPr>
    </w:lvl>
    <w:lvl w:ilvl="8" w:tplc="57EC4A6E">
      <w:numFmt w:val="bullet"/>
      <w:lvlText w:val="•"/>
      <w:lvlJc w:val="left"/>
      <w:pPr>
        <w:ind w:left="7932" w:hanging="721"/>
      </w:pPr>
      <w:rPr>
        <w:rFonts w:hint="default"/>
      </w:rPr>
    </w:lvl>
  </w:abstractNum>
  <w:abstractNum w:abstractNumId="5" w15:restartNumberingAfterBreak="0">
    <w:nsid w:val="73C409AE"/>
    <w:multiLevelType w:val="hybridMultilevel"/>
    <w:tmpl w:val="1846AA08"/>
    <w:lvl w:ilvl="0" w:tplc="A358EF0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16AAF3BE">
      <w:numFmt w:val="bullet"/>
      <w:lvlText w:val="•"/>
      <w:lvlJc w:val="left"/>
      <w:pPr>
        <w:ind w:left="1394" w:hanging="361"/>
      </w:pPr>
      <w:rPr>
        <w:rFonts w:hint="default"/>
      </w:rPr>
    </w:lvl>
    <w:lvl w:ilvl="2" w:tplc="59C09190">
      <w:numFmt w:val="bullet"/>
      <w:lvlText w:val="•"/>
      <w:lvlJc w:val="left"/>
      <w:pPr>
        <w:ind w:left="2328" w:hanging="361"/>
      </w:pPr>
      <w:rPr>
        <w:rFonts w:hint="default"/>
      </w:rPr>
    </w:lvl>
    <w:lvl w:ilvl="3" w:tplc="E2128C4A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6A72F9EE">
      <w:numFmt w:val="bullet"/>
      <w:lvlText w:val="•"/>
      <w:lvlJc w:val="left"/>
      <w:pPr>
        <w:ind w:left="4196" w:hanging="361"/>
      </w:pPr>
      <w:rPr>
        <w:rFonts w:hint="default"/>
      </w:rPr>
    </w:lvl>
    <w:lvl w:ilvl="5" w:tplc="DBBAFFAE"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3CBA3C8E">
      <w:numFmt w:val="bullet"/>
      <w:lvlText w:val="•"/>
      <w:lvlJc w:val="left"/>
      <w:pPr>
        <w:ind w:left="6064" w:hanging="361"/>
      </w:pPr>
      <w:rPr>
        <w:rFonts w:hint="default"/>
      </w:rPr>
    </w:lvl>
    <w:lvl w:ilvl="7" w:tplc="8EA4B0DA">
      <w:numFmt w:val="bullet"/>
      <w:lvlText w:val="•"/>
      <w:lvlJc w:val="left"/>
      <w:pPr>
        <w:ind w:left="6998" w:hanging="361"/>
      </w:pPr>
      <w:rPr>
        <w:rFonts w:hint="default"/>
      </w:rPr>
    </w:lvl>
    <w:lvl w:ilvl="8" w:tplc="33466610">
      <w:numFmt w:val="bullet"/>
      <w:lvlText w:val="•"/>
      <w:lvlJc w:val="left"/>
      <w:pPr>
        <w:ind w:left="7932" w:hanging="361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39"/>
    <w:rsid w:val="00136A6C"/>
    <w:rsid w:val="00233C6B"/>
    <w:rsid w:val="004C2AAE"/>
    <w:rsid w:val="00595E85"/>
    <w:rsid w:val="00713182"/>
    <w:rsid w:val="00764335"/>
    <w:rsid w:val="008C6D39"/>
    <w:rsid w:val="009B44FF"/>
    <w:rsid w:val="009E3C6B"/>
    <w:rsid w:val="00D63076"/>
    <w:rsid w:val="00F5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06F156-9311-476E-A346-D3B94707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D3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Lvl1">
    <w:name w:val="Exhibit Lvl 1"/>
    <w:basedOn w:val="Normal"/>
    <w:link w:val="ExhibitLvl1Char"/>
    <w:qFormat/>
    <w:rsid w:val="00713182"/>
    <w:pPr>
      <w:spacing w:before="120" w:after="120"/>
      <w:jc w:val="center"/>
    </w:pPr>
    <w:rPr>
      <w:rFonts w:ascii="Arial" w:eastAsia="Times New Roman" w:hAnsi="Arial" w:cs="Arial"/>
      <w:b/>
      <w:bCs/>
    </w:rPr>
  </w:style>
  <w:style w:type="character" w:customStyle="1" w:styleId="ExhibitLvl1Char">
    <w:name w:val="Exhibit Lvl 1 Char"/>
    <w:basedOn w:val="DefaultParagraphFont"/>
    <w:link w:val="ExhibitLvl1"/>
    <w:rsid w:val="00713182"/>
    <w:rPr>
      <w:rFonts w:ascii="Arial" w:eastAsia="Times New Roman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C6D39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C6D39"/>
    <w:rPr>
      <w:rFonts w:ascii="Verdana" w:eastAsia="Verdana" w:hAnsi="Verdana" w:cs="Verdana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C6D39"/>
  </w:style>
  <w:style w:type="paragraph" w:styleId="Header">
    <w:name w:val="header"/>
    <w:basedOn w:val="Normal"/>
    <w:link w:val="HeaderChar"/>
    <w:uiPriority w:val="99"/>
    <w:unhideWhenUsed/>
    <w:rsid w:val="00D630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076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595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E85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Seamount</dc:creator>
  <cp:keywords/>
  <dc:description/>
  <cp:lastModifiedBy>Brad Starks</cp:lastModifiedBy>
  <cp:revision>3</cp:revision>
  <dcterms:created xsi:type="dcterms:W3CDTF">2020-01-03T22:07:00Z</dcterms:created>
  <dcterms:modified xsi:type="dcterms:W3CDTF">2020-01-16T16:03:00Z</dcterms:modified>
</cp:coreProperties>
</file>