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A47" w:rsidRPr="0046572F" w:rsidRDefault="00CB7A47" w:rsidP="000667E8">
      <w:pPr>
        <w:pStyle w:val="NormalWeb"/>
        <w:shd w:val="clear" w:color="auto" w:fill="FFFFFF"/>
        <w:rPr>
          <w:rStyle w:val="Strong"/>
          <w:rFonts w:asciiTheme="minorHAnsi" w:hAnsiTheme="minorHAnsi" w:cstheme="minorHAnsi"/>
          <w:color w:val="2C3345"/>
          <w:sz w:val="28"/>
          <w:szCs w:val="28"/>
        </w:rPr>
      </w:pPr>
      <w:r w:rsidRPr="0046572F">
        <w:rPr>
          <w:rStyle w:val="Strong"/>
          <w:rFonts w:asciiTheme="minorHAnsi" w:hAnsiTheme="minorHAnsi" w:cstheme="minorHAnsi"/>
          <w:color w:val="2C3345"/>
          <w:sz w:val="28"/>
          <w:szCs w:val="28"/>
        </w:rPr>
        <w:t>ESSER Request for Exemption from Competitive Procurement</w:t>
      </w:r>
      <w:r w:rsidR="00725927">
        <w:rPr>
          <w:rStyle w:val="Strong"/>
          <w:rFonts w:asciiTheme="minorHAnsi" w:hAnsiTheme="minorHAnsi" w:cstheme="minorHAnsi"/>
          <w:color w:val="2C3345"/>
          <w:sz w:val="28"/>
          <w:szCs w:val="28"/>
        </w:rPr>
        <w:t xml:space="preserve"> </w:t>
      </w:r>
    </w:p>
    <w:p w:rsidR="0046572F" w:rsidRPr="0046572F" w:rsidRDefault="0046572F" w:rsidP="0046572F">
      <w:pPr>
        <w:pStyle w:val="NormalWeb"/>
        <w:shd w:val="clear" w:color="auto" w:fill="FFFFFF"/>
        <w:rPr>
          <w:rFonts w:asciiTheme="minorHAnsi" w:hAnsiTheme="minorHAnsi" w:cstheme="minorHAnsi"/>
          <w:color w:val="2C3345"/>
        </w:rPr>
      </w:pPr>
      <w:r w:rsidRPr="0046572F">
        <w:rPr>
          <w:rStyle w:val="Strong"/>
          <w:rFonts w:asciiTheme="minorHAnsi" w:hAnsiTheme="minorHAnsi" w:cstheme="minorHAnsi"/>
          <w:color w:val="2C3345"/>
        </w:rPr>
        <w:t>General ESSER Spending Considerations</w:t>
      </w:r>
    </w:p>
    <w:p w:rsidR="0087407D" w:rsidRPr="0046572F" w:rsidRDefault="00A51197" w:rsidP="00CB7A47">
      <w:pPr>
        <w:spacing w:beforeAutospacing="1" w:after="0" w:afterAutospacing="1" w:line="240" w:lineRule="auto"/>
        <w:rPr>
          <w:rFonts w:eastAsia="Times New Roman" w:cstheme="minorHAnsi"/>
          <w:color w:val="2C3345"/>
        </w:rPr>
      </w:pPr>
      <w:proofErr w:type="gramStart"/>
      <w:r w:rsidRPr="0046572F">
        <w:rPr>
          <w:rFonts w:eastAsia="Times New Roman" w:cstheme="minorHAnsi"/>
          <w:color w:val="2C3345"/>
        </w:rPr>
        <w:t>An</w:t>
      </w:r>
      <w:proofErr w:type="gramEnd"/>
      <w:r w:rsidRPr="0046572F">
        <w:rPr>
          <w:rFonts w:eastAsia="Times New Roman" w:cstheme="minorHAnsi"/>
          <w:color w:val="2C3345"/>
        </w:rPr>
        <w:t xml:space="preserve"> SEA is authorized under the Uniform Guidance to use any authority provided for its procurement policies and procedures that allows for noncompetitive procurements (2 CFR § 200.317 and USED FAQs May 2021 C.27).  </w:t>
      </w:r>
      <w:r w:rsidR="00336A04" w:rsidRPr="00526CA2">
        <w:rPr>
          <w:rFonts w:eastAsia="Times New Roman" w:cstheme="minorHAnsi"/>
          <w:color w:val="2C3345"/>
        </w:rPr>
        <w:t>When state and federal procurement requirements differ, the most restrictive requirement applies.</w:t>
      </w:r>
      <w:r w:rsidR="00336A04">
        <w:rPr>
          <w:rFonts w:eastAsia="Times New Roman" w:cstheme="minorHAnsi"/>
          <w:color w:val="2C3345"/>
        </w:rPr>
        <w:t xml:space="preserve">  </w:t>
      </w:r>
    </w:p>
    <w:p w:rsidR="00027D3A" w:rsidRPr="00526CA2" w:rsidRDefault="00A51197" w:rsidP="00C422DE">
      <w:pPr>
        <w:spacing w:beforeAutospacing="1" w:after="0" w:afterAutospacing="1" w:line="240" w:lineRule="auto"/>
        <w:rPr>
          <w:rFonts w:eastAsia="Times New Roman" w:cstheme="minorHAnsi"/>
          <w:color w:val="2C3345"/>
        </w:rPr>
      </w:pPr>
      <w:r w:rsidRPr="0046572F">
        <w:rPr>
          <w:rFonts w:eastAsia="Times New Roman" w:cstheme="minorHAnsi"/>
          <w:color w:val="2C3345"/>
        </w:rPr>
        <w:t xml:space="preserve">Under 2 CFR § 200.320(c)(4), </w:t>
      </w:r>
      <w:proofErr w:type="gramStart"/>
      <w:r w:rsidRPr="0046572F">
        <w:rPr>
          <w:rFonts w:eastAsia="Times New Roman" w:cstheme="minorHAnsi"/>
          <w:color w:val="2C3345"/>
        </w:rPr>
        <w:t>an</w:t>
      </w:r>
      <w:proofErr w:type="gramEnd"/>
      <w:r w:rsidRPr="0046572F">
        <w:rPr>
          <w:rFonts w:eastAsia="Times New Roman" w:cstheme="minorHAnsi"/>
          <w:color w:val="2C3345"/>
        </w:rPr>
        <w:t xml:space="preserve"> SEA, to the extent doing so is consistent with its State procurement policies and procedures, may authorize an LEA to </w:t>
      </w:r>
      <w:r w:rsidR="00A57007">
        <w:rPr>
          <w:rFonts w:eastAsia="Times New Roman" w:cstheme="minorHAnsi"/>
          <w:color w:val="2C3345"/>
        </w:rPr>
        <w:t>use</w:t>
      </w:r>
      <w:r w:rsidRPr="0046572F">
        <w:rPr>
          <w:rFonts w:eastAsia="Times New Roman" w:cstheme="minorHAnsi"/>
          <w:color w:val="2C3345"/>
        </w:rPr>
        <w:t xml:space="preserve"> noncompetitive procurement in response to a written request.  In the alternative, the USED may grant similar flexibility.  </w:t>
      </w:r>
      <w:r w:rsidR="00760666" w:rsidRPr="0046572F">
        <w:rPr>
          <w:rFonts w:eastAsia="Times New Roman" w:cstheme="minorHAnsi"/>
          <w:color w:val="2C3345"/>
        </w:rPr>
        <w:t xml:space="preserve">Under the Uniform Guidance, all other non-Federal entities, including LEAs, must follow the procurement provisions in 2 CFR §§ 200.318 through 200.327. </w:t>
      </w:r>
      <w:r w:rsidR="00D506B0">
        <w:rPr>
          <w:rFonts w:eastAsia="Times New Roman" w:cstheme="minorHAnsi"/>
          <w:color w:val="2C3345"/>
        </w:rPr>
        <w:t xml:space="preserve">LEAs must have documented procurement procedures reflecting applicable Federal, state, and local laws and regulations (2 CFR </w:t>
      </w:r>
      <w:r w:rsidR="00D506B0" w:rsidRPr="0046572F">
        <w:rPr>
          <w:rFonts w:eastAsia="Times New Roman" w:cstheme="minorHAnsi"/>
          <w:color w:val="2C3345"/>
        </w:rPr>
        <w:t>§</w:t>
      </w:r>
      <w:r w:rsidR="00D506B0">
        <w:rPr>
          <w:rFonts w:eastAsia="Times New Roman" w:cstheme="minorHAnsi"/>
          <w:color w:val="2C3345"/>
        </w:rPr>
        <w:t xml:space="preserve"> 200.318).  </w:t>
      </w:r>
      <w:r w:rsidR="00760666" w:rsidRPr="0046572F">
        <w:rPr>
          <w:rFonts w:eastAsia="Times New Roman" w:cstheme="minorHAnsi"/>
          <w:color w:val="2C3345"/>
        </w:rPr>
        <w:t xml:space="preserve">Under 2 CFR </w:t>
      </w:r>
      <w:bookmarkStart w:id="0" w:name="_Hlk74055254"/>
      <w:r w:rsidR="00760666" w:rsidRPr="0046572F">
        <w:rPr>
          <w:rFonts w:eastAsia="Times New Roman" w:cstheme="minorHAnsi"/>
          <w:color w:val="2C3345"/>
        </w:rPr>
        <w:t>§</w:t>
      </w:r>
      <w:bookmarkEnd w:id="0"/>
      <w:r w:rsidR="00760666" w:rsidRPr="0046572F">
        <w:rPr>
          <w:rFonts w:eastAsia="Times New Roman" w:cstheme="minorHAnsi"/>
          <w:color w:val="2C3345"/>
        </w:rPr>
        <w:t xml:space="preserve"> 200.320(c), an LEA may, to </w:t>
      </w:r>
      <w:r w:rsidR="00760666" w:rsidRPr="00526CA2">
        <w:rPr>
          <w:rFonts w:eastAsia="Times New Roman" w:cstheme="minorHAnsi"/>
          <w:color w:val="2C3345"/>
        </w:rPr>
        <w:t>the extent doing so is consistent with its policies and procedures, use noncompetitive procurement</w:t>
      </w:r>
      <w:r w:rsidR="00D90A33" w:rsidRPr="00526CA2">
        <w:rPr>
          <w:rFonts w:eastAsia="Times New Roman" w:cstheme="minorHAnsi"/>
          <w:color w:val="2C3345"/>
        </w:rPr>
        <w:t>.</w:t>
      </w:r>
    </w:p>
    <w:p w:rsidR="00D91F8D" w:rsidRPr="00526CA2" w:rsidRDefault="00D91F8D">
      <w:pPr>
        <w:rPr>
          <w:rFonts w:eastAsia="Times New Roman" w:cstheme="minorHAnsi"/>
          <w:color w:val="2C3345"/>
        </w:rPr>
      </w:pPr>
      <w:r w:rsidRPr="00526CA2">
        <w:rPr>
          <w:rFonts w:eastAsia="Times New Roman" w:cstheme="minorHAnsi"/>
          <w:color w:val="2C3345"/>
        </w:rPr>
        <w:t>Idaho procurement requirements do not apply to:</w:t>
      </w:r>
    </w:p>
    <w:p w:rsidR="002D5387" w:rsidRDefault="00D91F8D" w:rsidP="004A62D2">
      <w:pPr>
        <w:pStyle w:val="ListParagraph"/>
        <w:numPr>
          <w:ilvl w:val="0"/>
          <w:numId w:val="5"/>
        </w:numPr>
        <w:rPr>
          <w:rFonts w:eastAsia="Times New Roman" w:cstheme="minorHAnsi"/>
          <w:color w:val="2C3345"/>
        </w:rPr>
      </w:pPr>
      <w:r w:rsidRPr="002D5387">
        <w:rPr>
          <w:rFonts w:eastAsia="Times New Roman" w:cstheme="minorHAnsi"/>
          <w:color w:val="2C3345"/>
        </w:rPr>
        <w:t>Expenditures less than $50,000 (</w:t>
      </w:r>
      <w:r w:rsidR="008F3B01" w:rsidRPr="002D5387">
        <w:rPr>
          <w:rFonts w:eastAsia="Times New Roman" w:cstheme="minorHAnsi"/>
          <w:color w:val="2C3345"/>
        </w:rPr>
        <w:t xml:space="preserve">Idaho Code </w:t>
      </w:r>
      <w:r w:rsidRPr="002D5387">
        <w:rPr>
          <w:rFonts w:eastAsia="Times New Roman" w:cstheme="minorHAnsi"/>
          <w:color w:val="2C3345"/>
        </w:rPr>
        <w:t>67-2803(2)</w:t>
      </w:r>
      <w:r w:rsidR="00DC244C" w:rsidRPr="002D5387">
        <w:rPr>
          <w:rFonts w:eastAsia="Times New Roman" w:cstheme="minorHAnsi"/>
          <w:color w:val="2C3345"/>
        </w:rPr>
        <w:t>)</w:t>
      </w:r>
      <w:r w:rsidR="00497DBD" w:rsidRPr="002D5387">
        <w:rPr>
          <w:rFonts w:eastAsia="Times New Roman" w:cstheme="minorHAnsi"/>
          <w:color w:val="2C3345"/>
        </w:rPr>
        <w:t xml:space="preserve"> (State and Federal requirements align)</w:t>
      </w:r>
      <w:r w:rsidR="00526CA2" w:rsidRPr="002D5387">
        <w:rPr>
          <w:rFonts w:eastAsia="Times New Roman" w:cstheme="minorHAnsi"/>
          <w:color w:val="2C3345"/>
        </w:rPr>
        <w:t>;</w:t>
      </w:r>
    </w:p>
    <w:p w:rsidR="00D872D1" w:rsidRPr="002D5387" w:rsidRDefault="0002742F" w:rsidP="002D5387">
      <w:pPr>
        <w:pStyle w:val="ListParagraph"/>
        <w:rPr>
          <w:rFonts w:eastAsia="Times New Roman" w:cstheme="minorHAnsi"/>
          <w:color w:val="2C3345"/>
        </w:rPr>
      </w:pPr>
      <w:r w:rsidRPr="002D5387">
        <w:rPr>
          <w:rFonts w:eastAsia="Times New Roman" w:cstheme="minorHAnsi"/>
          <w:color w:val="2C3345"/>
        </w:rPr>
        <w:t>(</w:t>
      </w:r>
      <w:r w:rsidR="00D872D1" w:rsidRPr="002D5387">
        <w:rPr>
          <w:rFonts w:eastAsia="Times New Roman" w:cstheme="minorHAnsi"/>
          <w:color w:val="2C3345"/>
        </w:rPr>
        <w:t>Idaho procurement requirements apply:</w:t>
      </w:r>
    </w:p>
    <w:p w:rsidR="00D872D1" w:rsidRPr="00D872D1" w:rsidRDefault="00D872D1" w:rsidP="00D872D1">
      <w:pPr>
        <w:pStyle w:val="ListParagraph"/>
        <w:numPr>
          <w:ilvl w:val="0"/>
          <w:numId w:val="6"/>
        </w:numPr>
        <w:rPr>
          <w:rFonts w:eastAsia="Times New Roman" w:cstheme="minorHAnsi"/>
          <w:color w:val="2C3345"/>
        </w:rPr>
      </w:pPr>
      <w:r w:rsidRPr="00D872D1">
        <w:rPr>
          <w:rFonts w:eastAsia="Times New Roman" w:cstheme="minorHAnsi"/>
          <w:color w:val="2C3345"/>
        </w:rPr>
        <w:t>Idaho Code 67-2806(</w:t>
      </w:r>
      <w:r w:rsidR="00F50054">
        <w:rPr>
          <w:rFonts w:eastAsia="Times New Roman" w:cstheme="minorHAnsi"/>
          <w:color w:val="2C3345"/>
        </w:rPr>
        <w:t>1</w:t>
      </w:r>
      <w:r w:rsidRPr="00D872D1">
        <w:rPr>
          <w:rFonts w:eastAsia="Times New Roman" w:cstheme="minorHAnsi"/>
          <w:color w:val="2C3345"/>
        </w:rPr>
        <w:t>): $50,00</w:t>
      </w:r>
      <w:r w:rsidR="00F50054">
        <w:rPr>
          <w:rFonts w:eastAsia="Times New Roman" w:cstheme="minorHAnsi"/>
          <w:color w:val="2C3345"/>
        </w:rPr>
        <w:t>1</w:t>
      </w:r>
      <w:r w:rsidRPr="00D872D1">
        <w:rPr>
          <w:rFonts w:eastAsia="Times New Roman" w:cstheme="minorHAnsi"/>
          <w:color w:val="2C3345"/>
        </w:rPr>
        <w:t xml:space="preserve"> - $</w:t>
      </w:r>
      <w:r w:rsidR="00F50054">
        <w:rPr>
          <w:rFonts w:eastAsia="Times New Roman" w:cstheme="minorHAnsi"/>
          <w:color w:val="2C3345"/>
        </w:rPr>
        <w:t>10</w:t>
      </w:r>
      <w:r w:rsidRPr="00D872D1">
        <w:rPr>
          <w:rFonts w:eastAsia="Times New Roman" w:cstheme="minorHAnsi"/>
          <w:color w:val="2C3345"/>
        </w:rPr>
        <w:t xml:space="preserve">0,000 – solicit </w:t>
      </w:r>
      <w:r w:rsidR="00F50054">
        <w:rPr>
          <w:rFonts w:eastAsia="Times New Roman" w:cstheme="minorHAnsi"/>
          <w:color w:val="2C3345"/>
        </w:rPr>
        <w:t xml:space="preserve">written </w:t>
      </w:r>
      <w:r w:rsidRPr="00D872D1">
        <w:rPr>
          <w:rFonts w:eastAsia="Times New Roman" w:cstheme="minorHAnsi"/>
          <w:color w:val="2C3345"/>
        </w:rPr>
        <w:t>bids from three vendors</w:t>
      </w:r>
    </w:p>
    <w:p w:rsidR="00D872D1" w:rsidRDefault="00D872D1" w:rsidP="00D872D1">
      <w:pPr>
        <w:pStyle w:val="ListParagraph"/>
        <w:numPr>
          <w:ilvl w:val="0"/>
          <w:numId w:val="6"/>
        </w:numPr>
        <w:rPr>
          <w:rFonts w:eastAsia="Times New Roman" w:cstheme="minorHAnsi"/>
          <w:color w:val="2C3345"/>
        </w:rPr>
      </w:pPr>
      <w:r w:rsidRPr="00D872D1">
        <w:rPr>
          <w:rFonts w:eastAsia="Times New Roman" w:cstheme="minorHAnsi"/>
          <w:color w:val="2C3345"/>
        </w:rPr>
        <w:t>Idaho Code 67-2806(</w:t>
      </w:r>
      <w:r w:rsidR="00F50054">
        <w:rPr>
          <w:rFonts w:eastAsia="Times New Roman" w:cstheme="minorHAnsi"/>
          <w:color w:val="2C3345"/>
        </w:rPr>
        <w:t>2</w:t>
      </w:r>
      <w:r w:rsidRPr="00D872D1">
        <w:rPr>
          <w:rFonts w:eastAsia="Times New Roman" w:cstheme="minorHAnsi"/>
          <w:color w:val="2C3345"/>
        </w:rPr>
        <w:t>): $100,00</w:t>
      </w:r>
      <w:r w:rsidR="00046730">
        <w:rPr>
          <w:rFonts w:eastAsia="Times New Roman" w:cstheme="minorHAnsi"/>
          <w:color w:val="2C3345"/>
        </w:rPr>
        <w:t>1</w:t>
      </w:r>
      <w:r w:rsidRPr="00D872D1">
        <w:rPr>
          <w:rFonts w:eastAsia="Times New Roman" w:cstheme="minorHAnsi"/>
          <w:color w:val="2C3345"/>
        </w:rPr>
        <w:t xml:space="preserve">+ - </w:t>
      </w:r>
      <w:r w:rsidR="00F50054">
        <w:rPr>
          <w:rFonts w:eastAsia="Times New Roman" w:cstheme="minorHAnsi"/>
          <w:color w:val="2C3345"/>
        </w:rPr>
        <w:t>open competitive sealed bid process</w:t>
      </w:r>
      <w:r w:rsidR="00F67993">
        <w:rPr>
          <w:rFonts w:eastAsia="Times New Roman" w:cstheme="minorHAnsi"/>
          <w:color w:val="2C3345"/>
        </w:rPr>
        <w:t xml:space="preserve"> </w:t>
      </w:r>
    </w:p>
    <w:p w:rsidR="00F67993" w:rsidRDefault="00F67993" w:rsidP="00D872D1">
      <w:pPr>
        <w:pStyle w:val="ListParagraph"/>
        <w:numPr>
          <w:ilvl w:val="0"/>
          <w:numId w:val="6"/>
        </w:numPr>
        <w:rPr>
          <w:rFonts w:eastAsia="Times New Roman" w:cstheme="minorHAnsi"/>
          <w:color w:val="2C3345"/>
        </w:rPr>
      </w:pPr>
      <w:r>
        <w:rPr>
          <w:rFonts w:eastAsia="Times New Roman" w:cstheme="minorHAnsi"/>
          <w:color w:val="2C3345"/>
        </w:rPr>
        <w:t>Idaho Code 67-2806A: $100,001+ – Request for proposal</w:t>
      </w:r>
    </w:p>
    <w:p w:rsidR="005D7491" w:rsidRDefault="005D7491" w:rsidP="005D7491">
      <w:pPr>
        <w:pStyle w:val="ListParagraph"/>
        <w:numPr>
          <w:ilvl w:val="0"/>
          <w:numId w:val="6"/>
        </w:numPr>
        <w:rPr>
          <w:rFonts w:eastAsia="Times New Roman" w:cstheme="minorHAnsi"/>
          <w:color w:val="2C3345"/>
        </w:rPr>
      </w:pPr>
      <w:r>
        <w:rPr>
          <w:rFonts w:eastAsia="Times New Roman" w:cstheme="minorHAnsi"/>
          <w:color w:val="2C3345"/>
        </w:rPr>
        <w:t>Exclusion</w:t>
      </w:r>
    </w:p>
    <w:p w:rsidR="005D7491" w:rsidRDefault="005D7491" w:rsidP="005D7491">
      <w:pPr>
        <w:pStyle w:val="ListParagraph"/>
        <w:numPr>
          <w:ilvl w:val="1"/>
          <w:numId w:val="6"/>
        </w:numPr>
        <w:rPr>
          <w:rFonts w:eastAsia="Times New Roman" w:cstheme="minorHAnsi"/>
          <w:color w:val="2C3345"/>
        </w:rPr>
      </w:pPr>
      <w:r>
        <w:rPr>
          <w:rFonts w:eastAsia="Times New Roman" w:cstheme="minorHAnsi"/>
          <w:color w:val="2C3345"/>
        </w:rPr>
        <w:t>Idaho Code 67-2803 Goods or Services competitively bid by the state of Idaho, one (1) of its political subdivisions, or an agency of the federal government. Contracts entered into by the division of purchasing.</w:t>
      </w:r>
    </w:p>
    <w:p w:rsidR="005D7491" w:rsidRDefault="005D7491" w:rsidP="005D7491">
      <w:pPr>
        <w:pStyle w:val="ListParagraph"/>
        <w:numPr>
          <w:ilvl w:val="0"/>
          <w:numId w:val="6"/>
        </w:numPr>
        <w:rPr>
          <w:rFonts w:eastAsia="Times New Roman" w:cstheme="minorHAnsi"/>
          <w:color w:val="2C3345"/>
        </w:rPr>
      </w:pPr>
      <w:r>
        <w:rPr>
          <w:rFonts w:eastAsia="Times New Roman" w:cstheme="minorHAnsi"/>
          <w:color w:val="2C3345"/>
        </w:rPr>
        <w:t>Cooperative Purchasing</w:t>
      </w:r>
    </w:p>
    <w:p w:rsidR="005D7491" w:rsidRPr="0002742F" w:rsidRDefault="005D7491" w:rsidP="0002742F">
      <w:pPr>
        <w:pStyle w:val="ListParagraph"/>
        <w:numPr>
          <w:ilvl w:val="1"/>
          <w:numId w:val="6"/>
        </w:numPr>
        <w:rPr>
          <w:rFonts w:eastAsia="Times New Roman" w:cstheme="minorHAnsi"/>
          <w:color w:val="2C3345"/>
        </w:rPr>
      </w:pPr>
      <w:r>
        <w:rPr>
          <w:rFonts w:eastAsia="Times New Roman" w:cstheme="minorHAnsi"/>
          <w:color w:val="2C3345"/>
        </w:rPr>
        <w:t>With approval of governing board, participate in agreements with the State of Idaho, other Idaho political subdivision, other government entities, or associations thereof</w:t>
      </w:r>
      <w:r w:rsidR="0002742F">
        <w:rPr>
          <w:rFonts w:eastAsia="Times New Roman" w:cstheme="minorHAnsi"/>
          <w:color w:val="2C3345"/>
        </w:rPr>
        <w:t>)</w:t>
      </w:r>
      <w:r>
        <w:rPr>
          <w:rFonts w:eastAsia="Times New Roman" w:cstheme="minorHAnsi"/>
          <w:color w:val="2C3345"/>
        </w:rPr>
        <w:t xml:space="preserve"> </w:t>
      </w:r>
    </w:p>
    <w:p w:rsidR="00F67993" w:rsidRPr="0002742F" w:rsidRDefault="00D91F8D" w:rsidP="0002742F">
      <w:pPr>
        <w:pStyle w:val="ListParagraph"/>
        <w:numPr>
          <w:ilvl w:val="0"/>
          <w:numId w:val="5"/>
        </w:numPr>
        <w:rPr>
          <w:rFonts w:eastAsia="Times New Roman" w:cstheme="minorHAnsi"/>
          <w:color w:val="2C3345"/>
        </w:rPr>
      </w:pPr>
      <w:r w:rsidRPr="00A50A5F">
        <w:rPr>
          <w:rFonts w:eastAsia="Times New Roman" w:cstheme="minorHAnsi"/>
          <w:color w:val="2C3345"/>
        </w:rPr>
        <w:t>Curricular materials</w:t>
      </w:r>
      <w:r w:rsidR="00DC244C" w:rsidRPr="00A50A5F">
        <w:rPr>
          <w:rFonts w:eastAsia="Times New Roman" w:cstheme="minorHAnsi"/>
          <w:color w:val="2C3345"/>
        </w:rPr>
        <w:t xml:space="preserve"> (</w:t>
      </w:r>
      <w:r w:rsidR="008F3B01" w:rsidRPr="00A50A5F">
        <w:rPr>
          <w:rFonts w:eastAsia="Times New Roman" w:cstheme="minorHAnsi"/>
          <w:color w:val="2C3345"/>
        </w:rPr>
        <w:t xml:space="preserve">Idaho Code </w:t>
      </w:r>
      <w:r w:rsidR="00DC244C" w:rsidRPr="00A50A5F">
        <w:rPr>
          <w:rFonts w:eastAsia="Times New Roman" w:cstheme="minorHAnsi"/>
          <w:color w:val="2C3345"/>
        </w:rPr>
        <w:t xml:space="preserve">33-601(2)) as defined as </w:t>
      </w:r>
      <w:bookmarkStart w:id="1" w:name="_Hlk75425098"/>
      <w:r w:rsidR="00DC244C" w:rsidRPr="00A50A5F">
        <w:rPr>
          <w:rFonts w:eastAsia="Times New Roman" w:cstheme="minorHAnsi"/>
          <w:color w:val="2C3345"/>
        </w:rPr>
        <w:t xml:space="preserve">textbooks, instructional media including software, audio/visual media, and internet resources </w:t>
      </w:r>
      <w:bookmarkEnd w:id="1"/>
      <w:r w:rsidR="00DC244C" w:rsidRPr="00A50A5F">
        <w:rPr>
          <w:rFonts w:eastAsia="Times New Roman" w:cstheme="minorHAnsi"/>
          <w:color w:val="2C3345"/>
        </w:rPr>
        <w:t>(</w:t>
      </w:r>
      <w:r w:rsidR="008F3B01" w:rsidRPr="00A50A5F">
        <w:rPr>
          <w:rFonts w:eastAsia="Times New Roman" w:cstheme="minorHAnsi"/>
          <w:color w:val="2C3345"/>
        </w:rPr>
        <w:t xml:space="preserve">Idaho Code </w:t>
      </w:r>
      <w:r w:rsidR="00DC244C" w:rsidRPr="00A50A5F">
        <w:rPr>
          <w:rFonts w:eastAsia="Times New Roman" w:cstheme="minorHAnsi"/>
          <w:color w:val="2C3345"/>
        </w:rPr>
        <w:t>33-118A);</w:t>
      </w:r>
      <w:r w:rsidR="00526CA2" w:rsidRPr="00A50A5F">
        <w:rPr>
          <w:rFonts w:eastAsia="Times New Roman" w:cstheme="minorHAnsi"/>
          <w:color w:val="2C3345"/>
        </w:rPr>
        <w:t xml:space="preserve"> (Federal requirements are more restrictive</w:t>
      </w:r>
      <w:r w:rsidR="00A50A5F" w:rsidRPr="00A50A5F">
        <w:rPr>
          <w:rFonts w:eastAsia="Times New Roman" w:cstheme="minorHAnsi"/>
          <w:color w:val="2C3345"/>
        </w:rPr>
        <w:t>).</w:t>
      </w:r>
      <w:r w:rsidR="00A50A5F">
        <w:rPr>
          <w:rFonts w:eastAsia="Times New Roman" w:cstheme="minorHAnsi"/>
          <w:color w:val="2C3345"/>
        </w:rPr>
        <w:t xml:space="preserve"> </w:t>
      </w:r>
    </w:p>
    <w:p w:rsidR="00DC244C" w:rsidRPr="00A50A5F" w:rsidRDefault="00DC244C" w:rsidP="00BE669A">
      <w:pPr>
        <w:pStyle w:val="ListParagraph"/>
        <w:numPr>
          <w:ilvl w:val="0"/>
          <w:numId w:val="5"/>
        </w:numPr>
        <w:rPr>
          <w:rFonts w:eastAsia="Times New Roman" w:cstheme="minorHAnsi"/>
          <w:color w:val="2C3345"/>
        </w:rPr>
      </w:pPr>
      <w:r w:rsidRPr="00A50A5F">
        <w:rPr>
          <w:rFonts w:eastAsia="Times New Roman" w:cstheme="minorHAnsi"/>
          <w:color w:val="2C3345"/>
        </w:rPr>
        <w:t xml:space="preserve">Emergency expenditures approved by the governing board as defined under </w:t>
      </w:r>
      <w:r w:rsidR="008F3B01" w:rsidRPr="00A50A5F">
        <w:rPr>
          <w:rFonts w:eastAsia="Times New Roman" w:cstheme="minorHAnsi"/>
          <w:color w:val="2C3345"/>
        </w:rPr>
        <w:t xml:space="preserve">Idaho Code </w:t>
      </w:r>
      <w:r w:rsidRPr="00A50A5F">
        <w:rPr>
          <w:rFonts w:eastAsia="Times New Roman" w:cstheme="minorHAnsi"/>
          <w:color w:val="2C3345"/>
        </w:rPr>
        <w:t xml:space="preserve">67-2808(1)(a) do not require a formal bidding procedure </w:t>
      </w:r>
      <w:r w:rsidR="00526CA2" w:rsidRPr="00A50A5F">
        <w:rPr>
          <w:rFonts w:eastAsia="Times New Roman" w:cstheme="minorHAnsi"/>
          <w:color w:val="2C3345"/>
        </w:rPr>
        <w:t xml:space="preserve">(Federal requirements are more restrictive); </w:t>
      </w:r>
      <w:r w:rsidRPr="00A50A5F">
        <w:rPr>
          <w:rFonts w:eastAsia="Times New Roman" w:cstheme="minorHAnsi"/>
          <w:color w:val="2C3345"/>
        </w:rPr>
        <w:t xml:space="preserve">and </w:t>
      </w:r>
    </w:p>
    <w:p w:rsidR="00DC244C" w:rsidRPr="00D872D1" w:rsidRDefault="00DC244C" w:rsidP="00D91F8D">
      <w:pPr>
        <w:pStyle w:val="ListParagraph"/>
        <w:numPr>
          <w:ilvl w:val="0"/>
          <w:numId w:val="5"/>
        </w:numPr>
        <w:rPr>
          <w:rFonts w:eastAsia="Times New Roman" w:cstheme="minorHAnsi"/>
          <w:color w:val="2C3345"/>
        </w:rPr>
      </w:pPr>
      <w:r w:rsidRPr="00D872D1">
        <w:rPr>
          <w:rFonts w:eastAsia="Times New Roman" w:cstheme="minorHAnsi"/>
          <w:color w:val="2C3345"/>
        </w:rPr>
        <w:t>Sole source</w:t>
      </w:r>
      <w:r w:rsidR="00A042A0">
        <w:rPr>
          <w:rFonts w:eastAsia="Times New Roman" w:cstheme="minorHAnsi"/>
          <w:color w:val="2C3345"/>
        </w:rPr>
        <w:t>, only one (1) vend</w:t>
      </w:r>
      <w:r w:rsidR="001B6B6A">
        <w:rPr>
          <w:rFonts w:eastAsia="Times New Roman" w:cstheme="minorHAnsi"/>
          <w:color w:val="2C3345"/>
        </w:rPr>
        <w:t>or reasonably available,</w:t>
      </w:r>
      <w:r w:rsidRPr="00D872D1">
        <w:rPr>
          <w:rFonts w:eastAsia="Times New Roman" w:cstheme="minorHAnsi"/>
          <w:color w:val="2C3345"/>
        </w:rPr>
        <w:t xml:space="preserve"> expenditures approved under the governing board must make notice of a sole source procurement published in the official newspaper of the LEA at least fourteen calendar days prior to the award of the contract (</w:t>
      </w:r>
      <w:r w:rsidR="008F3B01" w:rsidRPr="00D872D1">
        <w:rPr>
          <w:rFonts w:eastAsia="Times New Roman" w:cstheme="minorHAnsi"/>
          <w:color w:val="2C3345"/>
        </w:rPr>
        <w:t xml:space="preserve">Idaho Code </w:t>
      </w:r>
      <w:r w:rsidRPr="00D872D1">
        <w:rPr>
          <w:rFonts w:eastAsia="Times New Roman" w:cstheme="minorHAnsi"/>
          <w:color w:val="2C3345"/>
        </w:rPr>
        <w:t>67-2808</w:t>
      </w:r>
      <w:r w:rsidR="001553A4" w:rsidRPr="00D872D1">
        <w:rPr>
          <w:rFonts w:eastAsia="Times New Roman" w:cstheme="minorHAnsi"/>
          <w:color w:val="2C3345"/>
        </w:rPr>
        <w:t>(2))</w:t>
      </w:r>
      <w:r w:rsidR="00526CA2" w:rsidRPr="00D872D1">
        <w:rPr>
          <w:rFonts w:eastAsia="Times New Roman" w:cstheme="minorHAnsi"/>
          <w:color w:val="2C3345"/>
        </w:rPr>
        <w:t xml:space="preserve"> (Federal requirements are more restrictive)</w:t>
      </w:r>
      <w:r w:rsidR="001553A4" w:rsidRPr="00D872D1">
        <w:rPr>
          <w:rFonts w:eastAsia="Times New Roman" w:cstheme="minorHAnsi"/>
          <w:color w:val="2C3345"/>
        </w:rPr>
        <w:t xml:space="preserve">.  </w:t>
      </w:r>
    </w:p>
    <w:p w:rsidR="006E1C9F" w:rsidRPr="00A824DE" w:rsidRDefault="006E1C9F" w:rsidP="006E1C9F">
      <w:pPr>
        <w:pStyle w:val="NormalWeb"/>
        <w:shd w:val="clear" w:color="auto" w:fill="FFFFFF"/>
        <w:rPr>
          <w:rStyle w:val="Strong"/>
        </w:rPr>
      </w:pPr>
      <w:r w:rsidRPr="00A824DE">
        <w:rPr>
          <w:rStyle w:val="Strong"/>
        </w:rPr>
        <w:t xml:space="preserve">Please complete the requested information listed below; complete one </w:t>
      </w:r>
      <w:r w:rsidRPr="008A3798">
        <w:rPr>
          <w:rStyle w:val="Strong"/>
          <w:i/>
        </w:rPr>
        <w:t>Exemption from Competitive Procurement</w:t>
      </w:r>
      <w:r w:rsidR="006E596B" w:rsidRPr="008A3798">
        <w:rPr>
          <w:rStyle w:val="Strong"/>
          <w:i/>
        </w:rPr>
        <w:t xml:space="preserve"> </w:t>
      </w:r>
      <w:r w:rsidR="00C422DE" w:rsidRPr="008A3798">
        <w:rPr>
          <w:rStyle w:val="Strong"/>
          <w:i/>
        </w:rPr>
        <w:t>form</w:t>
      </w:r>
      <w:r w:rsidR="00C422DE" w:rsidRPr="00A824DE">
        <w:rPr>
          <w:rStyle w:val="Strong"/>
        </w:rPr>
        <w:t xml:space="preserve"> </w:t>
      </w:r>
      <w:r w:rsidR="006E596B" w:rsidRPr="00A824DE">
        <w:rPr>
          <w:rStyle w:val="Strong"/>
        </w:rPr>
        <w:t xml:space="preserve">for each service.  </w:t>
      </w:r>
    </w:p>
    <w:p w:rsidR="005E122E" w:rsidRDefault="005E122E">
      <w:pPr>
        <w:rPr>
          <w:rStyle w:val="Strong"/>
          <w:rFonts w:eastAsia="Times New Roman" w:cstheme="minorHAnsi"/>
          <w:color w:val="2C3345"/>
          <w:sz w:val="28"/>
          <w:szCs w:val="28"/>
        </w:rPr>
      </w:pPr>
      <w:r>
        <w:rPr>
          <w:rStyle w:val="Strong"/>
          <w:rFonts w:cstheme="minorHAnsi"/>
          <w:color w:val="2C3345"/>
          <w:sz w:val="28"/>
          <w:szCs w:val="28"/>
        </w:rPr>
        <w:br w:type="page"/>
      </w:r>
    </w:p>
    <w:p w:rsidR="00937134" w:rsidRPr="0046572F" w:rsidRDefault="00937134" w:rsidP="00937134">
      <w:pPr>
        <w:pStyle w:val="NormalWeb"/>
        <w:shd w:val="clear" w:color="auto" w:fill="FFFFFF"/>
        <w:rPr>
          <w:rStyle w:val="Strong"/>
          <w:rFonts w:asciiTheme="minorHAnsi" w:hAnsiTheme="minorHAnsi" w:cstheme="minorHAnsi"/>
          <w:color w:val="2C3345"/>
          <w:sz w:val="28"/>
          <w:szCs w:val="28"/>
        </w:rPr>
      </w:pPr>
      <w:r w:rsidRPr="0046572F">
        <w:rPr>
          <w:rStyle w:val="Strong"/>
          <w:rFonts w:asciiTheme="minorHAnsi" w:hAnsiTheme="minorHAnsi" w:cstheme="minorHAnsi"/>
          <w:color w:val="2C3345"/>
          <w:sz w:val="28"/>
          <w:szCs w:val="28"/>
        </w:rPr>
        <w:lastRenderedPageBreak/>
        <w:t>ESSER Request for Exemption from Competitive Procurement</w:t>
      </w:r>
      <w:r>
        <w:rPr>
          <w:rStyle w:val="Strong"/>
          <w:rFonts w:asciiTheme="minorHAnsi" w:hAnsiTheme="minorHAnsi" w:cstheme="minorHAnsi"/>
          <w:color w:val="2C3345"/>
          <w:sz w:val="28"/>
          <w:szCs w:val="28"/>
        </w:rPr>
        <w:t xml:space="preserve"> </w:t>
      </w:r>
    </w:p>
    <w:p w:rsidR="00DB13E1" w:rsidRPr="00DB13E1" w:rsidRDefault="00DB13E1" w:rsidP="00DB13E1">
      <w:pPr>
        <w:pStyle w:val="Heading2"/>
        <w:rPr>
          <w:b/>
        </w:rPr>
      </w:pPr>
      <w:r w:rsidRPr="00DB13E1">
        <w:rPr>
          <w:b/>
        </w:rPr>
        <w:t xml:space="preserve">LEA </w:t>
      </w:r>
      <w:r w:rsidR="003B4625">
        <w:rPr>
          <w:b/>
        </w:rPr>
        <w:t xml:space="preserve">INFORMATION </w:t>
      </w:r>
      <w:r w:rsidR="003B4625" w:rsidRPr="00A37170">
        <w:rPr>
          <w:b/>
        </w:rPr>
        <w:t>REQUIRED</w:t>
      </w:r>
    </w:p>
    <w:p w:rsidR="00C422DE" w:rsidRDefault="00AB6567" w:rsidP="003B4625">
      <w:pPr>
        <w:pStyle w:val="form-line"/>
        <w:numPr>
          <w:ilvl w:val="0"/>
          <w:numId w:val="11"/>
        </w:numPr>
        <w:spacing w:before="180" w:beforeAutospacing="0" w:after="180" w:afterAutospacing="0"/>
        <w:ind w:left="540" w:right="60" w:hanging="540"/>
        <w:rPr>
          <w:rStyle w:val="form-required"/>
          <w:rFonts w:asciiTheme="minorHAnsi" w:hAnsiTheme="minorHAnsi" w:cstheme="minorHAnsi"/>
          <w:color w:val="F23A3C"/>
          <w:sz w:val="22"/>
          <w:szCs w:val="22"/>
        </w:rPr>
      </w:pPr>
      <w:r w:rsidRPr="00A83EE2">
        <w:rPr>
          <w:rFonts w:asciiTheme="minorHAnsi" w:hAnsiTheme="minorHAnsi" w:cstheme="minorHAnsi"/>
          <w:b/>
          <w:sz w:val="22"/>
          <w:szCs w:val="22"/>
        </w:rPr>
        <w:t xml:space="preserve">LEA </w:t>
      </w:r>
      <w:r w:rsidR="00937134" w:rsidRPr="00A83EE2">
        <w:rPr>
          <w:rFonts w:asciiTheme="minorHAnsi" w:hAnsiTheme="minorHAnsi" w:cstheme="minorHAnsi"/>
          <w:b/>
          <w:sz w:val="22"/>
          <w:szCs w:val="22"/>
        </w:rPr>
        <w:t xml:space="preserve">Number and </w:t>
      </w:r>
      <w:r w:rsidRPr="00A83EE2">
        <w:rPr>
          <w:rFonts w:asciiTheme="minorHAnsi" w:hAnsiTheme="minorHAnsi" w:cstheme="minorHAnsi"/>
          <w:b/>
          <w:sz w:val="22"/>
          <w:szCs w:val="22"/>
        </w:rPr>
        <w:t>Name</w:t>
      </w:r>
      <w:r w:rsidR="005B12D7" w:rsidRPr="00A83EE2">
        <w:rPr>
          <w:rFonts w:asciiTheme="minorHAnsi" w:hAnsiTheme="minorHAnsi" w:cstheme="minorHAnsi"/>
          <w:b/>
          <w:sz w:val="22"/>
          <w:szCs w:val="22"/>
        </w:rPr>
        <w:t>:</w:t>
      </w:r>
      <w:r w:rsidRPr="00A83EE2">
        <w:rPr>
          <w:rFonts w:asciiTheme="minorHAnsi" w:hAnsiTheme="minorHAnsi" w:cstheme="minorHAnsi"/>
          <w:sz w:val="22"/>
          <w:szCs w:val="22"/>
        </w:rPr>
        <w:t> </w:t>
      </w:r>
      <w:r w:rsidR="00937134" w:rsidRPr="00A83EE2">
        <w:rPr>
          <w:rStyle w:val="form-required"/>
          <w:rFonts w:asciiTheme="minorHAnsi" w:hAnsiTheme="minorHAnsi" w:cstheme="minorHAnsi"/>
          <w:sz w:val="22"/>
          <w:szCs w:val="22"/>
        </w:rPr>
        <w:t xml:space="preserve"> </w:t>
      </w:r>
      <w:sdt>
        <w:sdtPr>
          <w:id w:val="823549577"/>
          <w:placeholder>
            <w:docPart w:val="DefaultPlaceholder_-1854013440"/>
          </w:placeholder>
          <w:showingPlcHdr/>
          <w:text w:multiLine="1"/>
        </w:sdtPr>
        <w:sdtEndPr>
          <w:rPr>
            <w:rStyle w:val="form-required"/>
            <w:rFonts w:asciiTheme="minorHAnsi" w:hAnsiTheme="minorHAnsi" w:cstheme="minorHAnsi"/>
            <w:color w:val="F23A3C"/>
            <w:sz w:val="22"/>
            <w:szCs w:val="22"/>
          </w:rPr>
        </w:sdtEndPr>
        <w:sdtContent>
          <w:r w:rsidR="00937134" w:rsidRPr="002A2C78">
            <w:rPr>
              <w:rStyle w:val="PlaceholderText"/>
              <w:rFonts w:asciiTheme="minorHAnsi" w:hAnsiTheme="minorHAnsi" w:cstheme="minorHAnsi"/>
              <w:color w:val="2F5496" w:themeColor="accent1" w:themeShade="BF"/>
              <w:sz w:val="22"/>
              <w:szCs w:val="22"/>
            </w:rPr>
            <w:t>Click or tap here to enter text.</w:t>
          </w:r>
        </w:sdtContent>
      </w:sdt>
      <w:r w:rsidR="00C422DE">
        <w:rPr>
          <w:rStyle w:val="form-required"/>
          <w:rFonts w:asciiTheme="minorHAnsi" w:hAnsiTheme="minorHAnsi" w:cstheme="minorHAnsi"/>
          <w:color w:val="F23A3C"/>
          <w:sz w:val="22"/>
          <w:szCs w:val="22"/>
        </w:rPr>
        <w:tab/>
      </w:r>
    </w:p>
    <w:p w:rsidR="00AB6567" w:rsidRPr="003B4625" w:rsidRDefault="00C422DE" w:rsidP="003B4625">
      <w:pPr>
        <w:pStyle w:val="ListParagraph"/>
        <w:numPr>
          <w:ilvl w:val="0"/>
          <w:numId w:val="11"/>
        </w:numPr>
        <w:ind w:left="540" w:hanging="540"/>
        <w:rPr>
          <w:rStyle w:val="SubtleEmphasis"/>
          <w:b/>
          <w:i w:val="0"/>
        </w:rPr>
      </w:pPr>
      <w:r w:rsidRPr="00A83EE2">
        <w:rPr>
          <w:rStyle w:val="SubtleEmphasis"/>
          <w:b/>
          <w:i w:val="0"/>
          <w:color w:val="auto"/>
        </w:rPr>
        <w:t>Identify the activity/product/service for which the LEA is requesting a competitive procurement exemption:</w:t>
      </w:r>
      <w:r w:rsidR="003B4625" w:rsidRPr="00A83EE2">
        <w:rPr>
          <w:rStyle w:val="SubtleEmphasis"/>
          <w:b/>
          <w:i w:val="0"/>
          <w:color w:val="auto"/>
        </w:rPr>
        <w:t xml:space="preserve"> </w:t>
      </w:r>
      <w:sdt>
        <w:sdtPr>
          <w:id w:val="327257616"/>
          <w:placeholder>
            <w:docPart w:val="DefaultPlaceholder_-1854013440"/>
          </w:placeholder>
          <w:showingPlcHdr/>
          <w:text w:multiLine="1"/>
        </w:sdtPr>
        <w:sdtEndPr>
          <w:rPr>
            <w:rStyle w:val="SubtleEmphasis"/>
            <w:b/>
            <w:i/>
            <w:iCs/>
            <w:color w:val="404040" w:themeColor="text1" w:themeTint="BF"/>
          </w:rPr>
        </w:sdtEndPr>
        <w:sdtContent>
          <w:r w:rsidR="003B4625" w:rsidRPr="002A2C78">
            <w:rPr>
              <w:rStyle w:val="PlaceholderText"/>
              <w:color w:val="2F5496" w:themeColor="accent1" w:themeShade="BF"/>
            </w:rPr>
            <w:t>Click or tap here to enter text.</w:t>
          </w:r>
        </w:sdtContent>
      </w:sdt>
    </w:p>
    <w:p w:rsidR="00AB6567" w:rsidRPr="0046572F" w:rsidRDefault="00AB6567" w:rsidP="003B4625">
      <w:pPr>
        <w:pStyle w:val="form-line"/>
        <w:numPr>
          <w:ilvl w:val="0"/>
          <w:numId w:val="11"/>
        </w:numPr>
        <w:spacing w:before="180" w:beforeAutospacing="0" w:after="180" w:afterAutospacing="0"/>
        <w:ind w:left="540" w:right="60" w:hanging="540"/>
        <w:rPr>
          <w:rFonts w:asciiTheme="minorHAnsi" w:hAnsiTheme="minorHAnsi" w:cstheme="minorHAnsi"/>
          <w:color w:val="2C3345"/>
          <w:sz w:val="22"/>
          <w:szCs w:val="22"/>
        </w:rPr>
      </w:pPr>
      <w:r w:rsidRPr="00A83EE2">
        <w:rPr>
          <w:rFonts w:asciiTheme="minorHAnsi" w:hAnsiTheme="minorHAnsi" w:cstheme="minorHAnsi"/>
          <w:b/>
          <w:sz w:val="22"/>
          <w:szCs w:val="22"/>
        </w:rPr>
        <w:t>What is being purchased?</w:t>
      </w:r>
      <w:r w:rsidRPr="00A83EE2">
        <w:rPr>
          <w:rFonts w:asciiTheme="minorHAnsi" w:hAnsiTheme="minorHAnsi" w:cstheme="minorHAnsi"/>
          <w:sz w:val="22"/>
          <w:szCs w:val="22"/>
        </w:rPr>
        <w:t> </w:t>
      </w:r>
      <w:r w:rsidR="00937134" w:rsidRPr="00A83EE2">
        <w:rPr>
          <w:rStyle w:val="form-required"/>
          <w:rFonts w:asciiTheme="minorHAnsi" w:hAnsiTheme="minorHAnsi" w:cstheme="minorHAnsi"/>
          <w:sz w:val="22"/>
          <w:szCs w:val="22"/>
        </w:rPr>
        <w:t xml:space="preserve"> </w:t>
      </w:r>
      <w:sdt>
        <w:sdtPr>
          <w:id w:val="-997658337"/>
          <w:placeholder>
            <w:docPart w:val="DefaultPlaceholder_-1854013440"/>
          </w:placeholder>
          <w:showingPlcHdr/>
          <w:text w:multiLine="1"/>
        </w:sdtPr>
        <w:sdtEndPr>
          <w:rPr>
            <w:rStyle w:val="form-required"/>
            <w:rFonts w:asciiTheme="minorHAnsi" w:hAnsiTheme="minorHAnsi" w:cstheme="minorHAnsi"/>
            <w:color w:val="F23A3C"/>
            <w:sz w:val="22"/>
            <w:szCs w:val="22"/>
          </w:rPr>
        </w:sdtEndPr>
        <w:sdtContent>
          <w:r w:rsidR="00937134" w:rsidRPr="002A2C78">
            <w:rPr>
              <w:rStyle w:val="PlaceholderText"/>
              <w:rFonts w:asciiTheme="minorHAnsi" w:hAnsiTheme="minorHAnsi" w:cstheme="minorHAnsi"/>
              <w:color w:val="2F5496" w:themeColor="accent1" w:themeShade="BF"/>
              <w:sz w:val="22"/>
              <w:szCs w:val="22"/>
            </w:rPr>
            <w:t>Click or tap here to enter text.</w:t>
          </w:r>
        </w:sdtContent>
      </w:sdt>
    </w:p>
    <w:p w:rsidR="00AB6567" w:rsidRPr="0046572F" w:rsidRDefault="003B4625" w:rsidP="003B4625">
      <w:pPr>
        <w:pStyle w:val="form-line"/>
        <w:numPr>
          <w:ilvl w:val="0"/>
          <w:numId w:val="11"/>
        </w:numPr>
        <w:spacing w:before="180" w:beforeAutospacing="0" w:after="180" w:afterAutospacing="0"/>
        <w:ind w:left="540" w:right="60" w:hanging="540"/>
        <w:rPr>
          <w:rFonts w:asciiTheme="minorHAnsi" w:hAnsiTheme="minorHAnsi" w:cstheme="minorHAnsi"/>
          <w:color w:val="2C3345"/>
          <w:sz w:val="22"/>
          <w:szCs w:val="22"/>
        </w:rPr>
      </w:pPr>
      <w:r w:rsidRPr="00A83EE2">
        <w:rPr>
          <w:rFonts w:asciiTheme="minorHAnsi" w:hAnsiTheme="minorHAnsi" w:cstheme="minorHAnsi"/>
          <w:b/>
          <w:sz w:val="22"/>
          <w:szCs w:val="22"/>
        </w:rPr>
        <w:t xml:space="preserve">Estimated/Actual </w:t>
      </w:r>
      <w:r w:rsidR="00AB6567" w:rsidRPr="00A83EE2">
        <w:rPr>
          <w:rFonts w:asciiTheme="minorHAnsi" w:hAnsiTheme="minorHAnsi" w:cstheme="minorHAnsi"/>
          <w:b/>
          <w:sz w:val="22"/>
          <w:szCs w:val="22"/>
        </w:rPr>
        <w:t>Cost of Purchase</w:t>
      </w:r>
      <w:r w:rsidR="005B12D7" w:rsidRPr="00A83EE2">
        <w:rPr>
          <w:rFonts w:asciiTheme="minorHAnsi" w:hAnsiTheme="minorHAnsi" w:cstheme="minorHAnsi"/>
          <w:sz w:val="22"/>
          <w:szCs w:val="22"/>
        </w:rPr>
        <w:t>:</w:t>
      </w:r>
      <w:r w:rsidR="00AB6567" w:rsidRPr="00A83EE2">
        <w:rPr>
          <w:rFonts w:asciiTheme="minorHAnsi" w:hAnsiTheme="minorHAnsi" w:cstheme="minorHAnsi"/>
          <w:sz w:val="22"/>
          <w:szCs w:val="22"/>
        </w:rPr>
        <w:t> </w:t>
      </w:r>
      <w:r w:rsidR="00937134" w:rsidRPr="00A83EE2">
        <w:rPr>
          <w:rStyle w:val="form-required"/>
          <w:rFonts w:asciiTheme="minorHAnsi" w:hAnsiTheme="minorHAnsi" w:cstheme="minorHAnsi"/>
          <w:sz w:val="22"/>
          <w:szCs w:val="22"/>
        </w:rPr>
        <w:t xml:space="preserve"> </w:t>
      </w:r>
      <w:sdt>
        <w:sdtPr>
          <w:id w:val="-1865514806"/>
          <w:placeholder>
            <w:docPart w:val="DefaultPlaceholder_-1854013440"/>
          </w:placeholder>
          <w:showingPlcHdr/>
          <w:text w:multiLine="1"/>
        </w:sdtPr>
        <w:sdtEndPr>
          <w:rPr>
            <w:rStyle w:val="form-required"/>
            <w:rFonts w:asciiTheme="minorHAnsi" w:hAnsiTheme="minorHAnsi" w:cstheme="minorHAnsi"/>
            <w:color w:val="F23A3C"/>
            <w:sz w:val="22"/>
            <w:szCs w:val="22"/>
          </w:rPr>
        </w:sdtEndPr>
        <w:sdtContent>
          <w:r w:rsidR="00937134" w:rsidRPr="002A2C78">
            <w:rPr>
              <w:rStyle w:val="PlaceholderText"/>
              <w:rFonts w:asciiTheme="minorHAnsi" w:hAnsiTheme="minorHAnsi" w:cstheme="minorHAnsi"/>
              <w:color w:val="2F5496" w:themeColor="accent1" w:themeShade="BF"/>
              <w:sz w:val="22"/>
              <w:szCs w:val="22"/>
            </w:rPr>
            <w:t>Click or tap here to enter text.</w:t>
          </w:r>
        </w:sdtContent>
      </w:sdt>
    </w:p>
    <w:p w:rsidR="005B12D7" w:rsidRPr="00A83EE2" w:rsidRDefault="00AB6567" w:rsidP="003B4625">
      <w:pPr>
        <w:pStyle w:val="ListParagraph"/>
        <w:numPr>
          <w:ilvl w:val="0"/>
          <w:numId w:val="11"/>
        </w:numPr>
        <w:ind w:left="540" w:hanging="540"/>
        <w:rPr>
          <w:b/>
        </w:rPr>
      </w:pPr>
      <w:r w:rsidRPr="00A83EE2">
        <w:rPr>
          <w:b/>
        </w:rPr>
        <w:t>Total ESSER funds on this expenditure</w:t>
      </w:r>
      <w:r w:rsidR="00331B7F" w:rsidRPr="00A83EE2">
        <w:rPr>
          <w:b/>
        </w:rPr>
        <w:t>:</w:t>
      </w:r>
    </w:p>
    <w:tbl>
      <w:tblPr>
        <w:tblStyle w:val="TableGrid"/>
        <w:tblW w:w="0" w:type="auto"/>
        <w:tblInd w:w="580" w:type="dxa"/>
        <w:tblLook w:val="04A0" w:firstRow="1" w:lastRow="0" w:firstColumn="1" w:lastColumn="0" w:noHBand="0" w:noVBand="1"/>
      </w:tblPr>
      <w:tblGrid>
        <w:gridCol w:w="1525"/>
        <w:gridCol w:w="3150"/>
      </w:tblGrid>
      <w:tr w:rsidR="005B12D7" w:rsidTr="003B4625">
        <w:trPr>
          <w:trHeight w:val="350"/>
        </w:trPr>
        <w:tc>
          <w:tcPr>
            <w:tcW w:w="1525" w:type="dxa"/>
          </w:tcPr>
          <w:p w:rsidR="005B12D7" w:rsidRDefault="005B12D7" w:rsidP="005B12D7">
            <w:r>
              <w:t>ESSER I</w:t>
            </w:r>
          </w:p>
        </w:tc>
        <w:sdt>
          <w:sdtPr>
            <w:id w:val="-1506967463"/>
            <w:placeholder>
              <w:docPart w:val="DefaultPlaceholder_-1854013440"/>
            </w:placeholder>
            <w:showingPlcHdr/>
            <w:text w:multiLine="1"/>
          </w:sdtPr>
          <w:sdtEndPr/>
          <w:sdtContent>
            <w:tc>
              <w:tcPr>
                <w:tcW w:w="3150" w:type="dxa"/>
              </w:tcPr>
              <w:p w:rsidR="005B12D7" w:rsidRDefault="00924171" w:rsidP="005B12D7">
                <w:r w:rsidRPr="002A2C78">
                  <w:rPr>
                    <w:rStyle w:val="PlaceholderText"/>
                    <w:color w:val="2F5496" w:themeColor="accent1" w:themeShade="BF"/>
                  </w:rPr>
                  <w:t>Click or tap here to enter text.</w:t>
                </w:r>
              </w:p>
            </w:tc>
          </w:sdtContent>
        </w:sdt>
      </w:tr>
      <w:tr w:rsidR="005B12D7" w:rsidTr="003B4625">
        <w:trPr>
          <w:trHeight w:val="350"/>
        </w:trPr>
        <w:tc>
          <w:tcPr>
            <w:tcW w:w="1525" w:type="dxa"/>
          </w:tcPr>
          <w:p w:rsidR="005B12D7" w:rsidRDefault="005B12D7" w:rsidP="005B12D7">
            <w:r>
              <w:t>ESSER II</w:t>
            </w:r>
          </w:p>
        </w:tc>
        <w:sdt>
          <w:sdtPr>
            <w:id w:val="723713941"/>
            <w:placeholder>
              <w:docPart w:val="DefaultPlaceholder_-1854013440"/>
            </w:placeholder>
            <w:showingPlcHdr/>
            <w:text w:multiLine="1"/>
          </w:sdtPr>
          <w:sdtEndPr/>
          <w:sdtContent>
            <w:tc>
              <w:tcPr>
                <w:tcW w:w="3150" w:type="dxa"/>
              </w:tcPr>
              <w:p w:rsidR="005B12D7" w:rsidRDefault="00924171" w:rsidP="005B12D7">
                <w:r w:rsidRPr="002A2C78">
                  <w:rPr>
                    <w:rStyle w:val="PlaceholderText"/>
                    <w:color w:val="2F5496" w:themeColor="accent1" w:themeShade="BF"/>
                  </w:rPr>
                  <w:t>Click or tap here to enter text.</w:t>
                </w:r>
              </w:p>
            </w:tc>
          </w:sdtContent>
        </w:sdt>
      </w:tr>
      <w:tr w:rsidR="005B12D7" w:rsidTr="003B4625">
        <w:trPr>
          <w:trHeight w:val="350"/>
        </w:trPr>
        <w:tc>
          <w:tcPr>
            <w:tcW w:w="1525" w:type="dxa"/>
          </w:tcPr>
          <w:p w:rsidR="005B12D7" w:rsidRDefault="005B12D7" w:rsidP="005B12D7">
            <w:r>
              <w:t>ESSER III</w:t>
            </w:r>
          </w:p>
        </w:tc>
        <w:sdt>
          <w:sdtPr>
            <w:id w:val="1925457351"/>
            <w:placeholder>
              <w:docPart w:val="DefaultPlaceholder_-1854013440"/>
            </w:placeholder>
            <w:showingPlcHdr/>
            <w:text w:multiLine="1"/>
          </w:sdtPr>
          <w:sdtEndPr/>
          <w:sdtContent>
            <w:tc>
              <w:tcPr>
                <w:tcW w:w="3150" w:type="dxa"/>
              </w:tcPr>
              <w:p w:rsidR="005B12D7" w:rsidRDefault="00924171" w:rsidP="005B12D7">
                <w:r w:rsidRPr="002A2C78">
                  <w:rPr>
                    <w:rStyle w:val="PlaceholderText"/>
                    <w:color w:val="2F5496" w:themeColor="accent1" w:themeShade="BF"/>
                  </w:rPr>
                  <w:t>Click or tap here to enter text.</w:t>
                </w:r>
              </w:p>
            </w:tc>
          </w:sdtContent>
        </w:sdt>
      </w:tr>
    </w:tbl>
    <w:p w:rsidR="00AB6567" w:rsidRPr="00DB13E1" w:rsidRDefault="00AB6567" w:rsidP="005B12D7">
      <w:pPr>
        <w:rPr>
          <w:sz w:val="16"/>
          <w:szCs w:val="16"/>
        </w:rPr>
      </w:pPr>
    </w:p>
    <w:p w:rsidR="00937134" w:rsidRDefault="00937134" w:rsidP="00937134">
      <w:pPr>
        <w:pStyle w:val="form-line"/>
        <w:spacing w:before="180" w:beforeAutospacing="0" w:after="180" w:afterAutospacing="0"/>
        <w:ind w:left="60" w:right="60"/>
        <w:rPr>
          <w:rFonts w:asciiTheme="minorHAnsi" w:hAnsiTheme="minorHAnsi" w:cstheme="minorHAnsi"/>
          <w:color w:val="2C3345"/>
          <w:sz w:val="22"/>
          <w:szCs w:val="22"/>
        </w:rPr>
      </w:pPr>
      <w:bookmarkStart w:id="2" w:name="_GoBack"/>
      <w:r>
        <w:rPr>
          <w:rFonts w:asciiTheme="minorHAnsi" w:hAnsiTheme="minorHAnsi" w:cstheme="minorHAnsi"/>
          <w:noProof/>
          <w:color w:val="2C3345"/>
          <w:sz w:val="22"/>
          <w:szCs w:val="22"/>
        </w:rPr>
        <mc:AlternateContent>
          <mc:Choice Requires="wps">
            <w:drawing>
              <wp:inline distT="0" distB="0" distL="0" distR="0">
                <wp:extent cx="6362700" cy="0"/>
                <wp:effectExtent l="0" t="19050" r="19050" b="19050"/>
                <wp:docPr id="7" name="Straight Connector 7" descr="Gray dividing line"/>
                <wp:cNvGraphicFramePr/>
                <a:graphic xmlns:a="http://schemas.openxmlformats.org/drawingml/2006/main">
                  <a:graphicData uri="http://schemas.microsoft.com/office/word/2010/wordprocessingShape">
                    <wps:wsp>
                      <wps:cNvCnPr/>
                      <wps:spPr>
                        <a:xfrm>
                          <a:off x="0" y="0"/>
                          <a:ext cx="6362700" cy="0"/>
                        </a:xfrm>
                        <a:prstGeom prst="line">
                          <a:avLst/>
                        </a:prstGeom>
                        <a:ln w="38100"/>
                      </wps:spPr>
                      <wps:style>
                        <a:lnRef idx="1">
                          <a:schemeClr val="accent3"/>
                        </a:lnRef>
                        <a:fillRef idx="0">
                          <a:schemeClr val="accent3"/>
                        </a:fillRef>
                        <a:effectRef idx="0">
                          <a:schemeClr val="accent3"/>
                        </a:effectRef>
                        <a:fontRef idx="minor">
                          <a:schemeClr val="tx1"/>
                        </a:fontRef>
                      </wps:style>
                      <wps:bodyPr/>
                    </wps:wsp>
                  </a:graphicData>
                </a:graphic>
              </wp:inline>
            </w:drawing>
          </mc:Choice>
          <mc:Fallback>
            <w:pict>
              <v:line w14:anchorId="692C4614" id="Straight Connector 7" o:spid="_x0000_s1026" alt="Gray dividing line" style="visibility:visible;mso-wrap-style:square;mso-left-percent:-10001;mso-top-percent:-10001;mso-position-horizontal:absolute;mso-position-horizontal-relative:char;mso-position-vertical:absolute;mso-position-vertical-relative:line;mso-left-percent:-10001;mso-top-percent:-10001" from="0,0" to="50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" strokecolor="#a5a5a5 [3206]" strokeweight="3pt">
                <v:stroke joinstyle="miter"/>
                <w10:anchorlock/>
              </v:line>
            </w:pict>
          </mc:Fallback>
        </mc:AlternateContent>
      </w:r>
      <w:bookmarkEnd w:id="2"/>
    </w:p>
    <w:p w:rsidR="0052100F" w:rsidRPr="00BE669A" w:rsidRDefault="0052100F" w:rsidP="00BE669A">
      <w:pPr>
        <w:pStyle w:val="Heading2"/>
        <w:rPr>
          <w:b/>
        </w:rPr>
      </w:pPr>
      <w:r w:rsidRPr="00BE669A">
        <w:rPr>
          <w:b/>
        </w:rPr>
        <w:t xml:space="preserve">ACTION REQUIRED:  </w:t>
      </w:r>
    </w:p>
    <w:p w:rsidR="0052100F" w:rsidRDefault="00124458" w:rsidP="005C113C">
      <w:pPr>
        <w:rPr>
          <w:rFonts w:cstheme="minorHAnsi"/>
        </w:rPr>
      </w:pPr>
      <w:sdt>
        <w:sdtPr>
          <w:rPr>
            <w:rFonts w:cstheme="minorHAnsi"/>
            <w:b/>
          </w:rPr>
          <w:id w:val="1372660522"/>
          <w14:checkbox>
            <w14:checked w14:val="0"/>
            <w14:checkedState w14:val="2612" w14:font="MS Gothic"/>
            <w14:uncheckedState w14:val="2610" w14:font="MS Gothic"/>
          </w14:checkbox>
        </w:sdtPr>
        <w:sdtEndPr/>
        <w:sdtContent>
          <w:r w:rsidR="00924171">
            <w:rPr>
              <w:rFonts w:ascii="MS Gothic" w:eastAsia="MS Gothic" w:hAnsi="MS Gothic" w:cstheme="minorHAnsi" w:hint="eastAsia"/>
              <w:b/>
            </w:rPr>
            <w:t>☐</w:t>
          </w:r>
        </w:sdtContent>
      </w:sdt>
      <w:r w:rsidR="005C113C">
        <w:rPr>
          <w:rFonts w:cstheme="minorHAnsi"/>
        </w:rPr>
        <w:t xml:space="preserve">   In </w:t>
      </w:r>
      <w:r w:rsidR="0025314E">
        <w:rPr>
          <w:rFonts w:cstheme="minorHAnsi"/>
        </w:rPr>
        <w:t xml:space="preserve">choosing one or more </w:t>
      </w:r>
      <w:r w:rsidR="00F04427">
        <w:rPr>
          <w:rFonts w:cstheme="minorHAnsi"/>
        </w:rPr>
        <w:t>of the</w:t>
      </w:r>
      <w:r w:rsidR="0052100F">
        <w:rPr>
          <w:rFonts w:cstheme="minorHAnsi"/>
        </w:rPr>
        <w:t xml:space="preserve"> </w:t>
      </w:r>
      <w:r w:rsidR="00F04427">
        <w:rPr>
          <w:rFonts w:cstheme="minorHAnsi"/>
        </w:rPr>
        <w:t>circumstances</w:t>
      </w:r>
      <w:r w:rsidR="0025314E">
        <w:rPr>
          <w:rFonts w:cstheme="minorHAnsi"/>
        </w:rPr>
        <w:t xml:space="preserve"> below, the LEA affirms the circumstance is consistent with its own policies and procedure</w:t>
      </w:r>
      <w:r w:rsidR="00C55932">
        <w:rPr>
          <w:rFonts w:cstheme="minorHAnsi"/>
        </w:rPr>
        <w:t>s</w:t>
      </w:r>
      <w:r w:rsidR="00D506B0">
        <w:rPr>
          <w:rFonts w:cstheme="minorHAnsi"/>
        </w:rPr>
        <w:t>, which include a conflict of interest policy (</w:t>
      </w:r>
      <w:r w:rsidR="00D506B0">
        <w:rPr>
          <w:rFonts w:eastAsia="Times New Roman" w:cstheme="minorHAnsi"/>
          <w:color w:val="2C3345"/>
        </w:rPr>
        <w:t xml:space="preserve">2 CFR </w:t>
      </w:r>
      <w:r w:rsidR="00D506B0" w:rsidRPr="0046572F">
        <w:rPr>
          <w:rFonts w:eastAsia="Times New Roman" w:cstheme="minorHAnsi"/>
          <w:color w:val="2C3345"/>
        </w:rPr>
        <w:t>§</w:t>
      </w:r>
      <w:r w:rsidR="00D506B0">
        <w:rPr>
          <w:rFonts w:eastAsia="Times New Roman" w:cstheme="minorHAnsi"/>
          <w:color w:val="2C3345"/>
        </w:rPr>
        <w:t xml:space="preserve"> </w:t>
      </w:r>
      <w:r w:rsidR="00D506B0">
        <w:rPr>
          <w:rFonts w:cstheme="minorHAnsi"/>
        </w:rPr>
        <w:t>200.112) and disclosure to the State Department of Education any violation involving fraud, bribery, or gratuity affecting the federal award (2</w:t>
      </w:r>
      <w:r w:rsidR="00D506B0">
        <w:rPr>
          <w:rFonts w:eastAsia="Times New Roman" w:cstheme="minorHAnsi"/>
          <w:color w:val="2C3345"/>
        </w:rPr>
        <w:t xml:space="preserve"> CFR </w:t>
      </w:r>
      <w:r w:rsidR="00D506B0" w:rsidRPr="0046572F">
        <w:rPr>
          <w:rFonts w:eastAsia="Times New Roman" w:cstheme="minorHAnsi"/>
          <w:color w:val="2C3345"/>
        </w:rPr>
        <w:t>§</w:t>
      </w:r>
      <w:r w:rsidR="00D506B0">
        <w:rPr>
          <w:rFonts w:eastAsia="Times New Roman" w:cstheme="minorHAnsi"/>
          <w:color w:val="2C3345"/>
        </w:rPr>
        <w:t xml:space="preserve"> 2</w:t>
      </w:r>
      <w:r w:rsidR="00D506B0">
        <w:rPr>
          <w:rFonts w:cstheme="minorHAnsi"/>
        </w:rPr>
        <w:t>00.113)</w:t>
      </w:r>
      <w:r w:rsidR="0016284F">
        <w:rPr>
          <w:rFonts w:cstheme="minorHAnsi"/>
        </w:rPr>
        <w:t>.</w:t>
      </w:r>
    </w:p>
    <w:p w:rsidR="006E1C9F" w:rsidRPr="00376B72" w:rsidRDefault="00C422DE" w:rsidP="0052100F">
      <w:pPr>
        <w:rPr>
          <w:rFonts w:cstheme="minorHAnsi"/>
          <w:b/>
        </w:rPr>
      </w:pPr>
      <w:r w:rsidRPr="0046572F">
        <w:rPr>
          <w:rFonts w:eastAsia="Times New Roman" w:cstheme="minorHAnsi"/>
          <w:color w:val="2C3345"/>
        </w:rPr>
        <w:t xml:space="preserve">There are specific circumstances in which non-competitive procurement can be used.  </w:t>
      </w:r>
      <w:r w:rsidR="006E1C9F" w:rsidRPr="00376B72">
        <w:rPr>
          <w:rFonts w:cstheme="minorHAnsi"/>
          <w:b/>
        </w:rPr>
        <w:t>Please check the appropriate box</w:t>
      </w:r>
      <w:r w:rsidR="005C113C" w:rsidRPr="00376B72">
        <w:rPr>
          <w:rFonts w:cstheme="minorHAnsi"/>
          <w:b/>
        </w:rPr>
        <w:t xml:space="preserve"> that fit</w:t>
      </w:r>
      <w:r w:rsidRPr="00376B72">
        <w:rPr>
          <w:rFonts w:cstheme="minorHAnsi"/>
          <w:b/>
        </w:rPr>
        <w:t>s</w:t>
      </w:r>
      <w:r w:rsidR="005C113C" w:rsidRPr="00376B72">
        <w:rPr>
          <w:rFonts w:cstheme="minorHAnsi"/>
          <w:b/>
        </w:rPr>
        <w:t xml:space="preserve"> the LEA’s reason for requesting non-competitive procurement for this purchase</w:t>
      </w:r>
      <w:r w:rsidR="0052100F" w:rsidRPr="00376B72">
        <w:rPr>
          <w:rFonts w:cstheme="minorHAnsi"/>
          <w:b/>
        </w:rPr>
        <w:t>:</w:t>
      </w:r>
      <w:r w:rsidR="005C113C" w:rsidRPr="00376B72">
        <w:rPr>
          <w:rFonts w:cstheme="minorHAnsi"/>
          <w:b/>
        </w:rPr>
        <w:t xml:space="preserve"> </w:t>
      </w:r>
    </w:p>
    <w:p w:rsidR="00DB3C5D" w:rsidRDefault="00124458" w:rsidP="00C55932">
      <w:pPr>
        <w:rPr>
          <w:rFonts w:cstheme="minorHAnsi"/>
        </w:rPr>
      </w:pPr>
      <w:sdt>
        <w:sdtPr>
          <w:rPr>
            <w:rFonts w:cstheme="minorHAnsi"/>
            <w:b/>
          </w:rPr>
          <w:id w:val="-1580898081"/>
          <w14:checkbox>
            <w14:checked w14:val="0"/>
            <w14:checkedState w14:val="2612" w14:font="MS Gothic"/>
            <w14:uncheckedState w14:val="2610" w14:font="MS Gothic"/>
          </w14:checkbox>
        </w:sdtPr>
        <w:sdtEndPr/>
        <w:sdtContent>
          <w:r w:rsidR="00924171">
            <w:rPr>
              <w:rFonts w:ascii="MS Gothic" w:eastAsia="MS Gothic" w:hAnsi="MS Gothic" w:cstheme="minorHAnsi" w:hint="eastAsia"/>
              <w:b/>
            </w:rPr>
            <w:t>☐</w:t>
          </w:r>
        </w:sdtContent>
      </w:sdt>
      <w:r w:rsidR="00C55932">
        <w:rPr>
          <w:rFonts w:cstheme="minorHAnsi"/>
          <w:b/>
        </w:rPr>
        <w:t xml:space="preserve">  </w:t>
      </w:r>
      <w:r w:rsidR="00C55932" w:rsidRPr="00C55932">
        <w:rPr>
          <w:rFonts w:cstheme="minorHAnsi"/>
        </w:rPr>
        <w:t xml:space="preserve"> </w:t>
      </w:r>
      <w:r w:rsidR="00C422DE">
        <w:rPr>
          <w:rFonts w:cstheme="minorHAnsi"/>
        </w:rPr>
        <w:t>1</w:t>
      </w:r>
      <w:r w:rsidR="0052100F">
        <w:rPr>
          <w:rFonts w:cstheme="minorHAnsi"/>
        </w:rPr>
        <w:t xml:space="preserve">. </w:t>
      </w:r>
      <w:r w:rsidR="00DB3C5D">
        <w:rPr>
          <w:rFonts w:cstheme="minorHAnsi"/>
        </w:rPr>
        <w:t xml:space="preserve">Curricular materials, such as </w:t>
      </w:r>
      <w:r w:rsidR="00DB3C5D" w:rsidRPr="00A50A5F">
        <w:rPr>
          <w:rFonts w:eastAsia="Times New Roman" w:cstheme="minorHAnsi"/>
          <w:color w:val="2C3345"/>
        </w:rPr>
        <w:t>textbooks, instructional media including software, audio/visual media, and internet resources</w:t>
      </w:r>
      <w:r w:rsidR="00DB3C5D">
        <w:rPr>
          <w:rFonts w:eastAsia="Times New Roman" w:cstheme="minorHAnsi"/>
          <w:color w:val="2C3345"/>
        </w:rPr>
        <w:t xml:space="preserve"> per Idaho Code </w:t>
      </w:r>
      <w:r w:rsidR="00DB3C5D" w:rsidRPr="00A50A5F">
        <w:rPr>
          <w:rFonts w:eastAsia="Times New Roman" w:cstheme="minorHAnsi"/>
          <w:color w:val="2C3345"/>
        </w:rPr>
        <w:t>33-601(2)</w:t>
      </w:r>
      <w:r w:rsidR="00DB3C5D">
        <w:rPr>
          <w:rFonts w:eastAsia="Times New Roman" w:cstheme="minorHAnsi"/>
          <w:color w:val="2C3345"/>
        </w:rPr>
        <w:t>.   (</w:t>
      </w:r>
      <w:r w:rsidR="00DB3C5D" w:rsidRPr="00A50A5F">
        <w:rPr>
          <w:rFonts w:eastAsia="Times New Roman" w:cstheme="minorHAnsi"/>
          <w:color w:val="2C3345"/>
        </w:rPr>
        <w:t xml:space="preserve">June 15, 2021 email </w:t>
      </w:r>
      <w:r w:rsidR="00581D5F">
        <w:rPr>
          <w:rFonts w:eastAsia="Times New Roman" w:cstheme="minorHAnsi"/>
          <w:color w:val="2C3345"/>
        </w:rPr>
        <w:t xml:space="preserve">to SDE </w:t>
      </w:r>
      <w:r w:rsidR="00DB3C5D" w:rsidRPr="00A50A5F">
        <w:rPr>
          <w:rFonts w:eastAsia="Times New Roman" w:cstheme="minorHAnsi"/>
          <w:color w:val="2C3345"/>
        </w:rPr>
        <w:t>from USED states that the LEA meets the requirement for the exception in 2 CFR 200.320(c)(4) because Idaho “has provided an exemption for the procurement of curricular materials and the LEA is seeking permission from the SEA.</w:t>
      </w:r>
      <w:r w:rsidR="00DB3C5D">
        <w:rPr>
          <w:rFonts w:eastAsia="Times New Roman" w:cstheme="minorHAnsi"/>
          <w:color w:val="2C3345"/>
        </w:rPr>
        <w:t>”)</w:t>
      </w:r>
      <w:r w:rsidR="00581D5F">
        <w:rPr>
          <w:rFonts w:eastAsia="Times New Roman" w:cstheme="minorHAnsi"/>
          <w:color w:val="2C3345"/>
        </w:rPr>
        <w:t>.</w:t>
      </w:r>
    </w:p>
    <w:p w:rsidR="006E1C9F" w:rsidRPr="00A44063" w:rsidRDefault="00124458" w:rsidP="00DB3C5D">
      <w:pPr>
        <w:rPr>
          <w:rFonts w:cstheme="minorHAnsi"/>
        </w:rPr>
      </w:pPr>
      <w:sdt>
        <w:sdtPr>
          <w:rPr>
            <w:rFonts w:cstheme="minorHAnsi"/>
            <w:b/>
          </w:rPr>
          <w:id w:val="1883518828"/>
          <w14:checkbox>
            <w14:checked w14:val="0"/>
            <w14:checkedState w14:val="2612" w14:font="MS Gothic"/>
            <w14:uncheckedState w14:val="2610" w14:font="MS Gothic"/>
          </w14:checkbox>
        </w:sdtPr>
        <w:sdtEndPr/>
        <w:sdtContent>
          <w:r w:rsidR="00924171">
            <w:rPr>
              <w:rFonts w:ascii="MS Gothic" w:eastAsia="MS Gothic" w:hAnsi="MS Gothic" w:cstheme="minorHAnsi" w:hint="eastAsia"/>
              <w:b/>
            </w:rPr>
            <w:t>☐</w:t>
          </w:r>
        </w:sdtContent>
      </w:sdt>
      <w:r w:rsidR="00DB3C5D">
        <w:rPr>
          <w:rFonts w:cstheme="minorHAnsi"/>
        </w:rPr>
        <w:t xml:space="preserve">   2. T</w:t>
      </w:r>
      <w:r w:rsidR="00C55932" w:rsidRPr="00C55932">
        <w:rPr>
          <w:rFonts w:cstheme="minorHAnsi"/>
        </w:rPr>
        <w:t xml:space="preserve">he </w:t>
      </w:r>
      <w:r w:rsidR="006E1C9F" w:rsidRPr="00C55932">
        <w:rPr>
          <w:rFonts w:cstheme="minorHAnsi"/>
        </w:rPr>
        <w:t xml:space="preserve">item is available only from a </w:t>
      </w:r>
      <w:r w:rsidR="00F7190F">
        <w:rPr>
          <w:rFonts w:cstheme="minorHAnsi"/>
        </w:rPr>
        <w:t>sole</w:t>
      </w:r>
      <w:r w:rsidR="006E1C9F" w:rsidRPr="00C55932">
        <w:rPr>
          <w:rFonts w:cstheme="minorHAnsi"/>
        </w:rPr>
        <w:t xml:space="preserve"> </w:t>
      </w:r>
      <w:r w:rsidR="006E1C9F" w:rsidRPr="00A44063">
        <w:rPr>
          <w:rFonts w:cstheme="minorHAnsi"/>
        </w:rPr>
        <w:t>source</w:t>
      </w:r>
      <w:r w:rsidR="001B6B6A">
        <w:rPr>
          <w:rFonts w:cstheme="minorHAnsi"/>
        </w:rPr>
        <w:t>, only one (1) vendor reasonably available</w:t>
      </w:r>
      <w:r w:rsidR="00581D5F">
        <w:rPr>
          <w:rFonts w:cstheme="minorHAnsi"/>
        </w:rPr>
        <w:t>.</w:t>
      </w:r>
    </w:p>
    <w:p w:rsidR="006E1C9F" w:rsidRPr="00A44063" w:rsidRDefault="006E1C9F" w:rsidP="006E1C9F">
      <w:pPr>
        <w:pStyle w:val="ListParagraph"/>
        <w:rPr>
          <w:rFonts w:cstheme="minorHAnsi"/>
        </w:rPr>
      </w:pPr>
      <w:r w:rsidRPr="00A44063">
        <w:rPr>
          <w:rFonts w:cstheme="minorHAnsi"/>
        </w:rPr>
        <w:t xml:space="preserve">Required documentation retained on file, available upon request: </w:t>
      </w:r>
    </w:p>
    <w:p w:rsidR="00B37CCA" w:rsidRPr="00A44063" w:rsidRDefault="00B37CCA" w:rsidP="00924171">
      <w:pPr>
        <w:pStyle w:val="ListParagraph"/>
        <w:numPr>
          <w:ilvl w:val="2"/>
          <w:numId w:val="9"/>
        </w:numPr>
        <w:ind w:left="1620" w:hanging="540"/>
        <w:rPr>
          <w:rFonts w:cstheme="minorHAnsi"/>
        </w:rPr>
      </w:pPr>
      <w:r w:rsidRPr="00A44063">
        <w:rPr>
          <w:rFonts w:cstheme="minorHAnsi"/>
        </w:rPr>
        <w:t>Approval of the governing board (Local Board of Trustees)</w:t>
      </w:r>
    </w:p>
    <w:p w:rsidR="00C55932" w:rsidRPr="00A44063" w:rsidRDefault="00C55932" w:rsidP="00924171">
      <w:pPr>
        <w:pStyle w:val="ListParagraph"/>
        <w:numPr>
          <w:ilvl w:val="2"/>
          <w:numId w:val="9"/>
        </w:numPr>
        <w:ind w:left="1620" w:hanging="540"/>
        <w:rPr>
          <w:rFonts w:cstheme="minorHAnsi"/>
        </w:rPr>
      </w:pPr>
      <w:r w:rsidRPr="00A44063">
        <w:rPr>
          <w:rFonts w:cstheme="minorHAnsi"/>
        </w:rPr>
        <w:t>s</w:t>
      </w:r>
      <w:r w:rsidR="0052100F" w:rsidRPr="00A44063">
        <w:rPr>
          <w:rFonts w:cstheme="minorHAnsi"/>
        </w:rPr>
        <w:t>ole</w:t>
      </w:r>
      <w:r w:rsidRPr="00A44063">
        <w:rPr>
          <w:rFonts w:cstheme="minorHAnsi"/>
        </w:rPr>
        <w:t xml:space="preserve"> source documentation</w:t>
      </w:r>
    </w:p>
    <w:p w:rsidR="006E1C9F" w:rsidRPr="00A44063" w:rsidRDefault="006E1C9F" w:rsidP="00924171">
      <w:pPr>
        <w:pStyle w:val="ListParagraph"/>
        <w:numPr>
          <w:ilvl w:val="2"/>
          <w:numId w:val="9"/>
        </w:numPr>
        <w:ind w:left="1620" w:hanging="540"/>
        <w:rPr>
          <w:rFonts w:cstheme="minorHAnsi"/>
        </w:rPr>
      </w:pPr>
      <w:r w:rsidRPr="00A44063">
        <w:rPr>
          <w:rFonts w:cstheme="minorHAnsi"/>
        </w:rPr>
        <w:t>Invoicing/ estimate of cost of purchased item</w:t>
      </w:r>
    </w:p>
    <w:p w:rsidR="006E1C9F" w:rsidRPr="00A44063" w:rsidRDefault="006E1C9F" w:rsidP="00924171">
      <w:pPr>
        <w:pStyle w:val="ListParagraph"/>
        <w:numPr>
          <w:ilvl w:val="2"/>
          <w:numId w:val="9"/>
        </w:numPr>
        <w:ind w:left="1620" w:hanging="540"/>
        <w:rPr>
          <w:rFonts w:cstheme="minorHAnsi"/>
        </w:rPr>
      </w:pPr>
      <w:r w:rsidRPr="00A44063">
        <w:rPr>
          <w:rFonts w:cstheme="minorHAnsi"/>
        </w:rPr>
        <w:t>Bid-solicitation attempts</w:t>
      </w:r>
      <w:r w:rsidR="00044605" w:rsidRPr="00A44063">
        <w:rPr>
          <w:rFonts w:cstheme="minorHAnsi"/>
        </w:rPr>
        <w:t>, if applicable</w:t>
      </w:r>
    </w:p>
    <w:p w:rsidR="006E1C9F" w:rsidRPr="00A44063" w:rsidRDefault="0052100F" w:rsidP="00924171">
      <w:pPr>
        <w:pStyle w:val="ListParagraph"/>
        <w:numPr>
          <w:ilvl w:val="2"/>
          <w:numId w:val="9"/>
        </w:numPr>
        <w:ind w:left="1620" w:hanging="540"/>
        <w:rPr>
          <w:rFonts w:cstheme="minorHAnsi"/>
        </w:rPr>
      </w:pPr>
      <w:r w:rsidRPr="00A44063">
        <w:rPr>
          <w:rFonts w:cstheme="minorHAnsi"/>
        </w:rPr>
        <w:t>Newspaper advertisement of the LEA’s intent for sole source procurement</w:t>
      </w:r>
    </w:p>
    <w:p w:rsidR="006E1C9F" w:rsidRPr="00044605" w:rsidRDefault="00124458" w:rsidP="00044605">
      <w:pPr>
        <w:rPr>
          <w:rFonts w:cstheme="minorHAnsi"/>
          <w:b/>
        </w:rPr>
      </w:pPr>
      <w:sdt>
        <w:sdtPr>
          <w:rPr>
            <w:rFonts w:cstheme="minorHAnsi"/>
            <w:b/>
          </w:rPr>
          <w:id w:val="-915319903"/>
          <w14:checkbox>
            <w14:checked w14:val="0"/>
            <w14:checkedState w14:val="2612" w14:font="MS Gothic"/>
            <w14:uncheckedState w14:val="2610" w14:font="MS Gothic"/>
          </w14:checkbox>
        </w:sdtPr>
        <w:sdtEndPr/>
        <w:sdtContent>
          <w:r w:rsidR="00924171">
            <w:rPr>
              <w:rFonts w:ascii="MS Gothic" w:eastAsia="MS Gothic" w:hAnsi="MS Gothic" w:cstheme="minorHAnsi" w:hint="eastAsia"/>
              <w:b/>
            </w:rPr>
            <w:t>☐</w:t>
          </w:r>
        </w:sdtContent>
      </w:sdt>
      <w:r w:rsidR="00044605" w:rsidRPr="00A44063">
        <w:rPr>
          <w:rFonts w:cstheme="minorHAnsi"/>
          <w:b/>
        </w:rPr>
        <w:t xml:space="preserve">   </w:t>
      </w:r>
      <w:r w:rsidR="00EA63FE" w:rsidRPr="00924171">
        <w:rPr>
          <w:rFonts w:cstheme="minorHAnsi"/>
        </w:rPr>
        <w:t>3</w:t>
      </w:r>
      <w:r w:rsidR="0052100F" w:rsidRPr="00924171">
        <w:rPr>
          <w:rFonts w:cstheme="minorHAnsi"/>
        </w:rPr>
        <w:t>.</w:t>
      </w:r>
      <w:r w:rsidR="0052100F" w:rsidRPr="00A44063">
        <w:rPr>
          <w:rFonts w:cstheme="minorHAnsi"/>
          <w:b/>
        </w:rPr>
        <w:t xml:space="preserve"> </w:t>
      </w:r>
      <w:r w:rsidR="00044605" w:rsidRPr="00A44063">
        <w:rPr>
          <w:rFonts w:cstheme="minorHAnsi"/>
        </w:rPr>
        <w:t>The</w:t>
      </w:r>
      <w:r w:rsidR="006E1C9F" w:rsidRPr="00A44063">
        <w:rPr>
          <w:rFonts w:cstheme="minorHAnsi"/>
        </w:rPr>
        <w:t xml:space="preserve"> public exigency or emergency for the requirement will not permit a delay resulting from publicizing a competitive solicitation</w:t>
      </w:r>
      <w:r w:rsidR="00C422DE" w:rsidRPr="00A44063">
        <w:rPr>
          <w:rFonts w:cstheme="minorHAnsi"/>
        </w:rPr>
        <w:t xml:space="preserve"> for a service/product</w:t>
      </w:r>
      <w:r w:rsidR="00581D5F">
        <w:rPr>
          <w:rFonts w:cstheme="minorHAnsi"/>
        </w:rPr>
        <w:t>.</w:t>
      </w:r>
      <w:r w:rsidR="006E1C9F" w:rsidRPr="00044605">
        <w:rPr>
          <w:rFonts w:cstheme="minorHAnsi"/>
          <w:b/>
        </w:rPr>
        <w:t xml:space="preserve"> </w:t>
      </w:r>
    </w:p>
    <w:p w:rsidR="006E1C9F" w:rsidRPr="0046572F" w:rsidRDefault="006E1C9F" w:rsidP="006E1C9F">
      <w:pPr>
        <w:pStyle w:val="ListParagraph"/>
        <w:rPr>
          <w:rFonts w:cstheme="minorHAnsi"/>
        </w:rPr>
      </w:pPr>
      <w:r w:rsidRPr="0046572F">
        <w:rPr>
          <w:rFonts w:cstheme="minorHAnsi"/>
        </w:rPr>
        <w:t xml:space="preserve">Required documentation retained on file, available upon request: </w:t>
      </w:r>
    </w:p>
    <w:p w:rsidR="00B37CCA" w:rsidRDefault="00B37CCA" w:rsidP="00924171">
      <w:pPr>
        <w:pStyle w:val="ListParagraph"/>
        <w:numPr>
          <w:ilvl w:val="0"/>
          <w:numId w:val="8"/>
        </w:numPr>
        <w:ind w:left="1620" w:hanging="540"/>
        <w:rPr>
          <w:rFonts w:cstheme="minorHAnsi"/>
        </w:rPr>
      </w:pPr>
      <w:r>
        <w:rPr>
          <w:rFonts w:cstheme="minorHAnsi"/>
        </w:rPr>
        <w:lastRenderedPageBreak/>
        <w:t>Approval of the governing board (Local Board of Trustees)</w:t>
      </w:r>
    </w:p>
    <w:p w:rsidR="006E1C9F" w:rsidRDefault="006E1C9F" w:rsidP="00924171">
      <w:pPr>
        <w:pStyle w:val="ListParagraph"/>
        <w:numPr>
          <w:ilvl w:val="0"/>
          <w:numId w:val="8"/>
        </w:numPr>
        <w:ind w:left="1620" w:hanging="540"/>
        <w:rPr>
          <w:rFonts w:cstheme="minorHAnsi"/>
        </w:rPr>
      </w:pPr>
      <w:r w:rsidRPr="0046572F">
        <w:rPr>
          <w:rFonts w:cstheme="minorHAnsi"/>
        </w:rPr>
        <w:t>Narrative/ explanation outlining the urgency of purchase, narrative/ documentation from vendor outlining how procurement process could delay performance of contract</w:t>
      </w:r>
    </w:p>
    <w:p w:rsidR="006E1C9F" w:rsidRPr="00044605" w:rsidRDefault="00124458" w:rsidP="00044605">
      <w:pPr>
        <w:rPr>
          <w:rFonts w:cstheme="minorHAnsi"/>
        </w:rPr>
      </w:pPr>
      <w:sdt>
        <w:sdtPr>
          <w:rPr>
            <w:rFonts w:cstheme="minorHAnsi"/>
            <w:b/>
          </w:rPr>
          <w:id w:val="1959296202"/>
          <w14:checkbox>
            <w14:checked w14:val="0"/>
            <w14:checkedState w14:val="2612" w14:font="MS Gothic"/>
            <w14:uncheckedState w14:val="2610" w14:font="MS Gothic"/>
          </w14:checkbox>
        </w:sdtPr>
        <w:sdtEndPr/>
        <w:sdtContent>
          <w:r w:rsidR="00044605">
            <w:rPr>
              <w:rFonts w:ascii="MS Gothic" w:eastAsia="MS Gothic" w:hAnsi="MS Gothic" w:cstheme="minorHAnsi" w:hint="eastAsia"/>
              <w:b/>
            </w:rPr>
            <w:t>☐</w:t>
          </w:r>
        </w:sdtContent>
      </w:sdt>
      <w:r w:rsidR="00044605">
        <w:rPr>
          <w:rFonts w:cstheme="minorHAnsi"/>
          <w:b/>
        </w:rPr>
        <w:t xml:space="preserve">  </w:t>
      </w:r>
      <w:r w:rsidR="00EA63FE" w:rsidRPr="00A72D7C">
        <w:rPr>
          <w:rFonts w:cstheme="minorHAnsi"/>
        </w:rPr>
        <w:t>4</w:t>
      </w:r>
      <w:r w:rsidR="0052100F" w:rsidRPr="00A72D7C">
        <w:rPr>
          <w:rFonts w:cstheme="minorHAnsi"/>
        </w:rPr>
        <w:t>.</w:t>
      </w:r>
      <w:r w:rsidR="0052100F">
        <w:rPr>
          <w:rFonts w:cstheme="minorHAnsi"/>
          <w:b/>
        </w:rPr>
        <w:t xml:space="preserve"> </w:t>
      </w:r>
      <w:r w:rsidR="00044605">
        <w:rPr>
          <w:rFonts w:cstheme="minorHAnsi"/>
          <w:b/>
        </w:rPr>
        <w:t xml:space="preserve"> </w:t>
      </w:r>
      <w:r w:rsidR="00044605" w:rsidRPr="00044605">
        <w:rPr>
          <w:rFonts w:cstheme="minorHAnsi"/>
        </w:rPr>
        <w:t>Aft</w:t>
      </w:r>
      <w:r w:rsidR="006E1C9F" w:rsidRPr="00044605">
        <w:rPr>
          <w:rFonts w:cstheme="minorHAnsi"/>
        </w:rPr>
        <w:t xml:space="preserve">er solicitation of a number of sources, competition is determined inadequate. </w:t>
      </w:r>
    </w:p>
    <w:p w:rsidR="006E1C9F" w:rsidRPr="0046572F" w:rsidRDefault="006E1C9F" w:rsidP="006E1C9F">
      <w:pPr>
        <w:pStyle w:val="ListParagraph"/>
        <w:rPr>
          <w:rFonts w:cstheme="minorHAnsi"/>
        </w:rPr>
      </w:pPr>
      <w:r w:rsidRPr="0046572F">
        <w:rPr>
          <w:rFonts w:cstheme="minorHAnsi"/>
        </w:rPr>
        <w:t xml:space="preserve">Required documentation retained on file, available upon request: </w:t>
      </w:r>
    </w:p>
    <w:p w:rsidR="006E1C9F" w:rsidRDefault="006E1C9F" w:rsidP="00DE3ABB">
      <w:pPr>
        <w:pStyle w:val="ListParagraph"/>
        <w:numPr>
          <w:ilvl w:val="0"/>
          <w:numId w:val="10"/>
        </w:numPr>
        <w:ind w:left="1620" w:hanging="540"/>
        <w:rPr>
          <w:rFonts w:cstheme="minorHAnsi"/>
        </w:rPr>
      </w:pPr>
      <w:r w:rsidRPr="0046572F">
        <w:rPr>
          <w:rFonts w:cstheme="minorHAnsi"/>
        </w:rPr>
        <w:t>Responses to requested bid showing that vendors cannot perform service</w:t>
      </w:r>
    </w:p>
    <w:p w:rsidR="0046572F" w:rsidRPr="00F17731" w:rsidRDefault="00376B72" w:rsidP="0046572F">
      <w:pPr>
        <w:rPr>
          <w:rFonts w:cstheme="minorHAnsi"/>
          <w:i/>
        </w:rPr>
      </w:pPr>
      <w:r w:rsidRPr="00F17731">
        <w:rPr>
          <w:rFonts w:cstheme="minorHAnsi"/>
          <w:i/>
        </w:rPr>
        <w:t>An LEA may use noncompetitive procurement for</w:t>
      </w:r>
      <w:r w:rsidR="0046572F" w:rsidRPr="00F17731">
        <w:rPr>
          <w:rFonts w:cstheme="minorHAnsi"/>
          <w:i/>
        </w:rPr>
        <w:t xml:space="preserve"> the circumstances listed above, and to the degree doing so is consistent with its own policies and procedures</w:t>
      </w:r>
      <w:r w:rsidRPr="00F17731">
        <w:rPr>
          <w:rFonts w:cstheme="minorHAnsi"/>
          <w:i/>
        </w:rPr>
        <w:t xml:space="preserve">. </w:t>
      </w:r>
    </w:p>
    <w:p w:rsidR="00AB6567" w:rsidRDefault="00AB6567" w:rsidP="005C113C">
      <w:pPr>
        <w:rPr>
          <w:rStyle w:val="Strong"/>
        </w:rPr>
      </w:pPr>
      <w:r w:rsidRPr="00F17731">
        <w:rPr>
          <w:rStyle w:val="Strong"/>
        </w:rPr>
        <w:t>IMPORTANT: Any entity using ESSER funds for construction or renovation must comply with all relevant UGG rules, EDGAR rules (34 CFR §76.600, 34 CFR §75.600-75.617), and Davis-Bacon (20 U.S.C. 1232b) prevailing wage rules.</w:t>
      </w:r>
    </w:p>
    <w:p w:rsidR="00BE669A" w:rsidRPr="00A37170" w:rsidRDefault="003B2FF5" w:rsidP="00BE669A">
      <w:pPr>
        <w:pStyle w:val="Heading2"/>
        <w:rPr>
          <w:rFonts w:cstheme="majorHAnsi"/>
          <w:b/>
          <w:sz w:val="28"/>
          <w:szCs w:val="28"/>
        </w:rPr>
      </w:pPr>
      <w:r>
        <w:rPr>
          <w:rFonts w:cstheme="majorHAnsi"/>
          <w:b/>
          <w:sz w:val="28"/>
          <w:szCs w:val="28"/>
        </w:rPr>
        <w:t xml:space="preserve">SIGNATURES </w:t>
      </w:r>
      <w:r w:rsidRPr="00A37170">
        <w:rPr>
          <w:rFonts w:cstheme="majorHAnsi"/>
          <w:b/>
          <w:sz w:val="28"/>
          <w:szCs w:val="28"/>
        </w:rPr>
        <w:t>REQUIRED</w:t>
      </w:r>
    </w:p>
    <w:tbl>
      <w:tblPr>
        <w:tblStyle w:val="TableGrid"/>
        <w:tblW w:w="0" w:type="auto"/>
        <w:tblLook w:val="04A0" w:firstRow="1" w:lastRow="0" w:firstColumn="1" w:lastColumn="0" w:noHBand="0" w:noVBand="1"/>
      </w:tblPr>
      <w:tblGrid>
        <w:gridCol w:w="6233"/>
        <w:gridCol w:w="3117"/>
      </w:tblGrid>
      <w:tr w:rsidR="00BE669A" w:rsidTr="00BE669A">
        <w:tc>
          <w:tcPr>
            <w:tcW w:w="9350" w:type="dxa"/>
            <w:gridSpan w:val="2"/>
          </w:tcPr>
          <w:p w:rsidR="00BE669A" w:rsidRDefault="00BE669A" w:rsidP="00BE669A">
            <w:pPr>
              <w:rPr>
                <w:rFonts w:cstheme="minorHAnsi"/>
              </w:rPr>
            </w:pPr>
            <w:r w:rsidRPr="0045239E">
              <w:rPr>
                <w:rFonts w:cstheme="minorHAnsi"/>
              </w:rPr>
              <w:t>Superintenden</w:t>
            </w:r>
            <w:r>
              <w:rPr>
                <w:rFonts w:cstheme="minorHAnsi"/>
              </w:rPr>
              <w:t>t/Charter Administrator</w:t>
            </w:r>
            <w:r w:rsidRPr="0045239E">
              <w:rPr>
                <w:rFonts w:cstheme="minorHAnsi"/>
              </w:rPr>
              <w:t xml:space="preserve"> Printed Name:</w:t>
            </w:r>
          </w:p>
          <w:sdt>
            <w:sdtPr>
              <w:rPr>
                <w:rStyle w:val="form-required"/>
              </w:rPr>
              <w:id w:val="756484824"/>
              <w:placeholder>
                <w:docPart w:val="33D79F12CA6C4AB5A61CC9B22095E6C5"/>
              </w:placeholder>
              <w:showingPlcHdr/>
              <w:text w:multiLine="1"/>
            </w:sdtPr>
            <w:sdtEndPr>
              <w:rPr>
                <w:rStyle w:val="DefaultParagraphFont"/>
                <w:rFonts w:cstheme="minorHAnsi"/>
              </w:rPr>
            </w:sdtEndPr>
            <w:sdtContent>
              <w:p w:rsidR="00BE669A" w:rsidRDefault="00BE669A" w:rsidP="00BE669A">
                <w:pPr>
                  <w:rPr>
                    <w:rFonts w:cstheme="minorHAnsi"/>
                  </w:rPr>
                </w:pPr>
                <w:r w:rsidRPr="002A2C78">
                  <w:rPr>
                    <w:rStyle w:val="PlaceholderText"/>
                    <w:color w:val="2F5496" w:themeColor="accent1" w:themeShade="BF"/>
                  </w:rPr>
                  <w:t>Click or tap here to enter text.</w:t>
                </w:r>
              </w:p>
            </w:sdtContent>
          </w:sdt>
          <w:p w:rsidR="00BE669A" w:rsidRPr="0045239E" w:rsidRDefault="00BE669A" w:rsidP="00BE669A">
            <w:pPr>
              <w:rPr>
                <w:rFonts w:cstheme="minorHAnsi"/>
              </w:rPr>
            </w:pPr>
          </w:p>
        </w:tc>
      </w:tr>
      <w:tr w:rsidR="00BE669A" w:rsidTr="00BE669A">
        <w:trPr>
          <w:trHeight w:val="548"/>
        </w:trPr>
        <w:tc>
          <w:tcPr>
            <w:tcW w:w="6233" w:type="dxa"/>
          </w:tcPr>
          <w:p w:rsidR="00BE669A" w:rsidRPr="0045239E" w:rsidRDefault="00BE669A" w:rsidP="00BE669A">
            <w:pPr>
              <w:rPr>
                <w:rFonts w:cstheme="minorHAnsi"/>
              </w:rPr>
            </w:pPr>
            <w:r w:rsidRPr="0045239E">
              <w:rPr>
                <w:rFonts w:cstheme="minorHAnsi"/>
              </w:rPr>
              <w:t>Superintendent</w:t>
            </w:r>
            <w:r>
              <w:rPr>
                <w:rFonts w:cstheme="minorHAnsi"/>
              </w:rPr>
              <w:t>/Charter Administrator</w:t>
            </w:r>
            <w:r w:rsidRPr="0045239E">
              <w:rPr>
                <w:rFonts w:cstheme="minorHAnsi"/>
              </w:rPr>
              <w:t xml:space="preserve"> Signature:</w:t>
            </w:r>
          </w:p>
          <w:p w:rsidR="00BE669A" w:rsidRDefault="00BE669A" w:rsidP="00BE669A">
            <w:pPr>
              <w:rPr>
                <w:rFonts w:cstheme="minorHAnsi"/>
              </w:rPr>
            </w:pPr>
          </w:p>
          <w:p w:rsidR="00BE669A" w:rsidRPr="0045239E" w:rsidRDefault="00BE669A" w:rsidP="00BE669A">
            <w:pPr>
              <w:rPr>
                <w:rFonts w:cstheme="minorHAnsi"/>
              </w:rPr>
            </w:pPr>
          </w:p>
        </w:tc>
        <w:tc>
          <w:tcPr>
            <w:tcW w:w="3117" w:type="dxa"/>
          </w:tcPr>
          <w:p w:rsidR="00BE669A" w:rsidRDefault="00BE669A" w:rsidP="00BE669A">
            <w:pPr>
              <w:rPr>
                <w:rFonts w:cstheme="minorHAnsi"/>
              </w:rPr>
            </w:pPr>
            <w:r w:rsidRPr="0045239E">
              <w:rPr>
                <w:rFonts w:cstheme="minorHAnsi"/>
              </w:rPr>
              <w:t xml:space="preserve">Date: </w:t>
            </w:r>
          </w:p>
          <w:sdt>
            <w:sdtPr>
              <w:rPr>
                <w:rFonts w:cstheme="minorHAnsi"/>
              </w:rPr>
              <w:id w:val="1579859694"/>
              <w:placeholder>
                <w:docPart w:val="00662C80106043F3882176CA3CEA76C1"/>
              </w:placeholder>
              <w:showingPlcHdr/>
              <w:date>
                <w:dateFormat w:val="MMMM d, yyyy"/>
                <w:lid w:val="en-US"/>
                <w:storeMappedDataAs w:val="dateTime"/>
                <w:calendar w:val="gregorian"/>
              </w:date>
            </w:sdtPr>
            <w:sdtEndPr/>
            <w:sdtContent>
              <w:p w:rsidR="00BE669A" w:rsidRPr="0045239E" w:rsidRDefault="00BE669A" w:rsidP="00BE669A">
                <w:pPr>
                  <w:rPr>
                    <w:rFonts w:cstheme="minorHAnsi"/>
                  </w:rPr>
                </w:pPr>
                <w:r w:rsidRPr="002A2C78">
                  <w:rPr>
                    <w:rStyle w:val="PlaceholderText"/>
                    <w:color w:val="2F5496" w:themeColor="accent1" w:themeShade="BF"/>
                  </w:rPr>
                  <w:t>Click or tap to enter a date.</w:t>
                </w:r>
              </w:p>
            </w:sdtContent>
          </w:sdt>
        </w:tc>
      </w:tr>
      <w:tr w:rsidR="00BE669A" w:rsidTr="00BE669A">
        <w:trPr>
          <w:trHeight w:val="980"/>
        </w:trPr>
        <w:tc>
          <w:tcPr>
            <w:tcW w:w="6233" w:type="dxa"/>
          </w:tcPr>
          <w:p w:rsidR="00BE669A" w:rsidRDefault="00BE669A" w:rsidP="00BE669A">
            <w:pPr>
              <w:rPr>
                <w:rFonts w:cstheme="minorHAnsi"/>
              </w:rPr>
            </w:pPr>
            <w:r>
              <w:rPr>
                <w:rFonts w:cstheme="minorHAnsi"/>
              </w:rPr>
              <w:t>Name of person submitting form IF different from Superintendent/Charter Administrator:</w:t>
            </w:r>
          </w:p>
          <w:sdt>
            <w:sdtPr>
              <w:id w:val="-1140805304"/>
              <w:placeholder>
                <w:docPart w:val="6856993B3032494EAE1BD1C8B18F08E3"/>
              </w:placeholder>
              <w:showingPlcHdr/>
              <w:text w:multiLine="1"/>
            </w:sdtPr>
            <w:sdtEndPr>
              <w:rPr>
                <w:rFonts w:cstheme="minorHAnsi"/>
              </w:rPr>
            </w:sdtEndPr>
            <w:sdtContent>
              <w:p w:rsidR="00BE669A" w:rsidRDefault="00BE669A" w:rsidP="00BE669A">
                <w:pPr>
                  <w:rPr>
                    <w:rFonts w:cstheme="minorHAnsi"/>
                  </w:rPr>
                </w:pPr>
                <w:r w:rsidRPr="002A2C78">
                  <w:rPr>
                    <w:rStyle w:val="PlaceholderText"/>
                    <w:color w:val="2F5496" w:themeColor="accent1" w:themeShade="BF"/>
                  </w:rPr>
                  <w:t>Click or tap here to enter text.</w:t>
                </w:r>
              </w:p>
            </w:sdtContent>
          </w:sdt>
          <w:p w:rsidR="00BE669A" w:rsidRDefault="00BE669A" w:rsidP="00BE669A">
            <w:pPr>
              <w:rPr>
                <w:rFonts w:cstheme="minorHAnsi"/>
              </w:rPr>
            </w:pPr>
            <w:r>
              <w:rPr>
                <w:rFonts w:cstheme="minorHAnsi"/>
              </w:rPr>
              <w:t xml:space="preserve"> </w:t>
            </w:r>
          </w:p>
          <w:p w:rsidR="00BE669A" w:rsidRPr="0045239E" w:rsidRDefault="00BE669A" w:rsidP="00BE669A">
            <w:pPr>
              <w:rPr>
                <w:rFonts w:cstheme="minorHAnsi"/>
              </w:rPr>
            </w:pPr>
          </w:p>
        </w:tc>
        <w:tc>
          <w:tcPr>
            <w:tcW w:w="3117" w:type="dxa"/>
          </w:tcPr>
          <w:p w:rsidR="00BE669A" w:rsidRDefault="00BE669A" w:rsidP="00BE669A">
            <w:pPr>
              <w:rPr>
                <w:rFonts w:cstheme="minorHAnsi"/>
              </w:rPr>
            </w:pPr>
            <w:r w:rsidRPr="0045239E">
              <w:rPr>
                <w:rFonts w:cstheme="minorHAnsi"/>
              </w:rPr>
              <w:t>Date:</w:t>
            </w:r>
          </w:p>
          <w:sdt>
            <w:sdtPr>
              <w:rPr>
                <w:rFonts w:cstheme="minorHAnsi"/>
              </w:rPr>
              <w:id w:val="-241096926"/>
              <w:placeholder>
                <w:docPart w:val="00662C80106043F3882176CA3CEA76C1"/>
              </w:placeholder>
              <w:showingPlcHdr/>
              <w:date>
                <w:dateFormat w:val="MMMM d, yyyy"/>
                <w:lid w:val="en-US"/>
                <w:storeMappedDataAs w:val="dateTime"/>
                <w:calendar w:val="gregorian"/>
              </w:date>
            </w:sdtPr>
            <w:sdtEndPr/>
            <w:sdtContent>
              <w:p w:rsidR="00BE669A" w:rsidRPr="0045239E" w:rsidRDefault="00BE669A" w:rsidP="00BE669A">
                <w:pPr>
                  <w:rPr>
                    <w:rFonts w:cstheme="minorHAnsi"/>
                  </w:rPr>
                </w:pPr>
                <w:r w:rsidRPr="002A2C78">
                  <w:rPr>
                    <w:rStyle w:val="PlaceholderText"/>
                    <w:color w:val="2F5496" w:themeColor="accent1" w:themeShade="BF"/>
                  </w:rPr>
                  <w:t>Click or tap to enter a date.</w:t>
                </w:r>
              </w:p>
            </w:sdtContent>
          </w:sdt>
        </w:tc>
      </w:tr>
    </w:tbl>
    <w:p w:rsidR="00BE669A" w:rsidRDefault="00BE669A" w:rsidP="00BE669A">
      <w:pPr>
        <w:rPr>
          <w:rFonts w:cstheme="minorHAnsi"/>
        </w:rPr>
      </w:pPr>
    </w:p>
    <w:p w:rsidR="003B2FF5" w:rsidRDefault="00AD334C" w:rsidP="00AD334C">
      <w:r>
        <w:rPr>
          <w:rFonts w:cstheme="minorHAnsi"/>
          <w:noProof/>
          <w:color w:val="2C3345"/>
        </w:rPr>
        <mc:AlternateContent>
          <mc:Choice Requires="wps">
            <w:drawing>
              <wp:inline distT="0" distB="0" distL="0" distR="0" wp14:anchorId="7058B61E">
                <wp:extent cx="6372225" cy="9525"/>
                <wp:effectExtent l="19050" t="19050" r="28575" b="28575"/>
                <wp:docPr id="8" name="Straight Connector 8" descr="Gray dividing line"/>
                <wp:cNvGraphicFramePr/>
                <a:graphic xmlns:a="http://schemas.openxmlformats.org/drawingml/2006/main">
                  <a:graphicData uri="http://schemas.microsoft.com/office/word/2010/wordprocessingShape">
                    <wps:wsp>
                      <wps:cNvCnPr/>
                      <wps:spPr>
                        <a:xfrm>
                          <a:off x="0" y="0"/>
                          <a:ext cx="6372225" cy="9525"/>
                        </a:xfrm>
                        <a:prstGeom prst="line">
                          <a:avLst/>
                        </a:prstGeom>
                        <a:ln w="38100"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inline>
            </w:drawing>
          </mc:Choice>
          <mc:Fallback>
            <w:pict>
              <v:line w14:anchorId="3542DBCF" id="Straight Connector 8" o:spid="_x0000_s1026" alt="Gray dividing line" style="visibility:visible;mso-wrap-style:square;mso-left-percent:-10001;mso-top-percent:-10001;mso-position-horizontal:absolute;mso-position-horizontal-relative:char;mso-position-vertical:absolute;mso-position-vertical-relative:line;mso-left-percent:-10001;mso-top-percent:-10001" from="0,0" to="501.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" strokecolor="#a5a5a5 [3206]" strokeweight="3pt">
                <w10:anchorlock/>
              </v:line>
            </w:pict>
          </mc:Fallback>
        </mc:AlternateContent>
      </w:r>
    </w:p>
    <w:p w:rsidR="00AB6567" w:rsidRPr="003B2FF5" w:rsidRDefault="00AB6567" w:rsidP="003B2FF5">
      <w:pPr>
        <w:pStyle w:val="Heading2"/>
        <w:rPr>
          <w:b/>
        </w:rPr>
      </w:pPr>
      <w:r w:rsidRPr="003B2FF5">
        <w:rPr>
          <w:b/>
        </w:rPr>
        <w:t>FOR SDE USE ONLY</w:t>
      </w:r>
    </w:p>
    <w:p w:rsidR="00526CA2" w:rsidRPr="00526CA2" w:rsidRDefault="00526CA2" w:rsidP="00526CA2">
      <w:pPr>
        <w:rPr>
          <w:rFonts w:cstheme="minorHAnsi"/>
          <w:b/>
        </w:rPr>
      </w:pPr>
      <w:r w:rsidRPr="005C113C">
        <w:rPr>
          <w:rFonts w:cstheme="minorHAnsi"/>
        </w:rPr>
        <w:t>The pass-through entity</w:t>
      </w:r>
      <w:r>
        <w:rPr>
          <w:rFonts w:cstheme="minorHAnsi"/>
        </w:rPr>
        <w:t xml:space="preserve"> (State Department of Education)</w:t>
      </w:r>
      <w:r w:rsidRPr="005C113C">
        <w:rPr>
          <w:rFonts w:cstheme="minorHAnsi"/>
        </w:rPr>
        <w:t xml:space="preserve"> expressly authorizes a noncompetitive procurement </w:t>
      </w:r>
      <w:r>
        <w:rPr>
          <w:rFonts w:cstheme="minorHAnsi"/>
        </w:rPr>
        <w:t xml:space="preserve">process </w:t>
      </w:r>
      <w:r w:rsidRPr="005C113C">
        <w:rPr>
          <w:rFonts w:cstheme="minorHAnsi"/>
        </w:rPr>
        <w:t xml:space="preserve">in response to </w:t>
      </w:r>
      <w:r>
        <w:rPr>
          <w:rFonts w:cstheme="minorHAnsi"/>
        </w:rPr>
        <w:t>this</w:t>
      </w:r>
      <w:r w:rsidRPr="005C113C">
        <w:rPr>
          <w:rFonts w:cstheme="minorHAnsi"/>
        </w:rPr>
        <w:t xml:space="preserve"> written request from the </w:t>
      </w:r>
      <w:r>
        <w:rPr>
          <w:rFonts w:cstheme="minorHAnsi"/>
        </w:rPr>
        <w:t>LEA</w:t>
      </w:r>
      <w:r>
        <w:rPr>
          <w:rFonts w:cstheme="minorHAnsi"/>
          <w:b/>
        </w:rPr>
        <w:t xml:space="preserve">.  </w:t>
      </w:r>
    </w:p>
    <w:tbl>
      <w:tblPr>
        <w:tblStyle w:val="TableGrid"/>
        <w:tblW w:w="0" w:type="auto"/>
        <w:tblLook w:val="04A0" w:firstRow="1" w:lastRow="0" w:firstColumn="1" w:lastColumn="0" w:noHBand="0" w:noVBand="1"/>
      </w:tblPr>
      <w:tblGrid>
        <w:gridCol w:w="6233"/>
        <w:gridCol w:w="3117"/>
      </w:tblGrid>
      <w:tr w:rsidR="00191A8E" w:rsidTr="003B2FF5">
        <w:trPr>
          <w:trHeight w:val="647"/>
        </w:trPr>
        <w:tc>
          <w:tcPr>
            <w:tcW w:w="9350" w:type="dxa"/>
            <w:gridSpan w:val="2"/>
          </w:tcPr>
          <w:p w:rsidR="00191A8E" w:rsidRDefault="00191A8E" w:rsidP="00DF6488">
            <w:pPr>
              <w:rPr>
                <w:rFonts w:cstheme="minorHAnsi"/>
              </w:rPr>
            </w:pPr>
            <w:r>
              <w:rPr>
                <w:rFonts w:cstheme="minorHAnsi"/>
              </w:rPr>
              <w:t>First and Last Name of SDE Approver</w:t>
            </w:r>
            <w:r w:rsidRPr="0045239E">
              <w:rPr>
                <w:rFonts w:cstheme="minorHAnsi"/>
              </w:rPr>
              <w:t>:</w:t>
            </w:r>
          </w:p>
          <w:sdt>
            <w:sdtPr>
              <w:rPr>
                <w:rFonts w:cstheme="minorHAnsi"/>
              </w:rPr>
              <w:id w:val="1134064782"/>
              <w:placeholder>
                <w:docPart w:val="38A76670DAC245AFA6658CD46F6639CA"/>
              </w:placeholder>
              <w:showingPlcHdr/>
              <w:text/>
            </w:sdtPr>
            <w:sdtEndPr/>
            <w:sdtContent>
              <w:p w:rsidR="00191A8E" w:rsidRDefault="00191A8E" w:rsidP="00DF6488">
                <w:pPr>
                  <w:rPr>
                    <w:rFonts w:cstheme="minorHAnsi"/>
                  </w:rPr>
                </w:pPr>
                <w:r w:rsidRPr="002A2C78">
                  <w:rPr>
                    <w:rStyle w:val="PlaceholderText"/>
                    <w:color w:val="2F5496" w:themeColor="accent1" w:themeShade="BF"/>
                  </w:rPr>
                  <w:t>Click or tap here to enter text.</w:t>
                </w:r>
              </w:p>
            </w:sdtContent>
          </w:sdt>
          <w:p w:rsidR="00191A8E" w:rsidRPr="0045239E" w:rsidRDefault="00191A8E" w:rsidP="00DF6488">
            <w:pPr>
              <w:rPr>
                <w:rFonts w:cstheme="minorHAnsi"/>
              </w:rPr>
            </w:pPr>
          </w:p>
        </w:tc>
      </w:tr>
      <w:tr w:rsidR="00191A8E" w:rsidTr="003B2FF5">
        <w:trPr>
          <w:trHeight w:val="827"/>
        </w:trPr>
        <w:tc>
          <w:tcPr>
            <w:tcW w:w="6233" w:type="dxa"/>
          </w:tcPr>
          <w:p w:rsidR="00191A8E" w:rsidRPr="0045239E" w:rsidRDefault="00191A8E" w:rsidP="00DF6488">
            <w:pPr>
              <w:rPr>
                <w:rFonts w:cstheme="minorHAnsi"/>
              </w:rPr>
            </w:pPr>
            <w:r>
              <w:rPr>
                <w:rFonts w:cstheme="minorHAnsi"/>
              </w:rPr>
              <w:t>SDE</w:t>
            </w:r>
            <w:r w:rsidRPr="0045239E">
              <w:rPr>
                <w:rFonts w:cstheme="minorHAnsi"/>
              </w:rPr>
              <w:t xml:space="preserve"> </w:t>
            </w:r>
            <w:r>
              <w:rPr>
                <w:rFonts w:cstheme="minorHAnsi"/>
              </w:rPr>
              <w:t xml:space="preserve">Approver </w:t>
            </w:r>
            <w:r w:rsidRPr="0045239E">
              <w:rPr>
                <w:rFonts w:cstheme="minorHAnsi"/>
              </w:rPr>
              <w:t>Signature:</w:t>
            </w:r>
          </w:p>
          <w:p w:rsidR="00191A8E" w:rsidRDefault="00191A8E" w:rsidP="00DF6488">
            <w:pPr>
              <w:rPr>
                <w:rFonts w:cstheme="minorHAnsi"/>
              </w:rPr>
            </w:pPr>
          </w:p>
          <w:p w:rsidR="00191A8E" w:rsidRPr="0045239E" w:rsidRDefault="00191A8E" w:rsidP="00DF6488">
            <w:pPr>
              <w:rPr>
                <w:rFonts w:cstheme="minorHAnsi"/>
              </w:rPr>
            </w:pPr>
          </w:p>
        </w:tc>
        <w:tc>
          <w:tcPr>
            <w:tcW w:w="3117" w:type="dxa"/>
          </w:tcPr>
          <w:p w:rsidR="00191A8E" w:rsidRDefault="00191A8E" w:rsidP="00DF6488">
            <w:pPr>
              <w:rPr>
                <w:rFonts w:cstheme="minorHAnsi"/>
              </w:rPr>
            </w:pPr>
            <w:r w:rsidRPr="0045239E">
              <w:rPr>
                <w:rFonts w:cstheme="minorHAnsi"/>
              </w:rPr>
              <w:t xml:space="preserve">Date: </w:t>
            </w:r>
          </w:p>
          <w:sdt>
            <w:sdtPr>
              <w:rPr>
                <w:rFonts w:cstheme="minorHAnsi"/>
              </w:rPr>
              <w:id w:val="-683518033"/>
              <w:placeholder>
                <w:docPart w:val="220362FF77E94777BF3AE45C763941D7"/>
              </w:placeholder>
              <w:showingPlcHdr/>
              <w:date>
                <w:dateFormat w:val="MMMM d, yyyy"/>
                <w:lid w:val="en-US"/>
                <w:storeMappedDataAs w:val="dateTime"/>
                <w:calendar w:val="gregorian"/>
              </w:date>
            </w:sdtPr>
            <w:sdtEndPr/>
            <w:sdtContent>
              <w:p w:rsidR="00191A8E" w:rsidRPr="0045239E" w:rsidRDefault="00191A8E" w:rsidP="00DF6488">
                <w:pPr>
                  <w:rPr>
                    <w:rFonts w:cstheme="minorHAnsi"/>
                  </w:rPr>
                </w:pPr>
                <w:r w:rsidRPr="002A2C78">
                  <w:rPr>
                    <w:rStyle w:val="PlaceholderText"/>
                    <w:color w:val="2F5496" w:themeColor="accent1" w:themeShade="BF"/>
                  </w:rPr>
                  <w:t>Click or tap to enter a date.</w:t>
                </w:r>
              </w:p>
            </w:sdtContent>
          </w:sdt>
        </w:tc>
      </w:tr>
      <w:tr w:rsidR="00191A8E" w:rsidTr="005E122E">
        <w:trPr>
          <w:trHeight w:val="1088"/>
        </w:trPr>
        <w:tc>
          <w:tcPr>
            <w:tcW w:w="9350" w:type="dxa"/>
            <w:gridSpan w:val="2"/>
          </w:tcPr>
          <w:p w:rsidR="00191A8E" w:rsidRDefault="00191A8E" w:rsidP="00DF6488">
            <w:pPr>
              <w:rPr>
                <w:rFonts w:cstheme="minorHAnsi"/>
              </w:rPr>
            </w:pPr>
            <w:r>
              <w:rPr>
                <w:rFonts w:cstheme="minorHAnsi"/>
              </w:rPr>
              <w:t>Comments:</w:t>
            </w:r>
          </w:p>
          <w:sdt>
            <w:sdtPr>
              <w:rPr>
                <w:rFonts w:cstheme="minorHAnsi"/>
              </w:rPr>
              <w:id w:val="577487320"/>
              <w:placeholder>
                <w:docPart w:val="E489C1954CA14A9F930A85F66F9A2C13"/>
              </w:placeholder>
              <w:showingPlcHdr/>
              <w:text w:multiLine="1"/>
            </w:sdtPr>
            <w:sdtEndPr/>
            <w:sdtContent>
              <w:p w:rsidR="00191A8E" w:rsidRDefault="00191A8E" w:rsidP="00DF6488">
                <w:pPr>
                  <w:rPr>
                    <w:rFonts w:cstheme="minorHAnsi"/>
                  </w:rPr>
                </w:pPr>
                <w:r w:rsidRPr="002A2C78">
                  <w:rPr>
                    <w:rStyle w:val="PlaceholderText"/>
                    <w:color w:val="2F5496" w:themeColor="accent1" w:themeShade="BF"/>
                  </w:rPr>
                  <w:t>Click or tap here to enter text.</w:t>
                </w:r>
              </w:p>
            </w:sdtContent>
          </w:sdt>
          <w:p w:rsidR="00191A8E" w:rsidRDefault="00191A8E" w:rsidP="00DF6488">
            <w:pPr>
              <w:rPr>
                <w:rFonts w:cstheme="minorHAnsi"/>
              </w:rPr>
            </w:pPr>
            <w:r>
              <w:rPr>
                <w:rFonts w:cstheme="minorHAnsi"/>
              </w:rPr>
              <w:t xml:space="preserve"> </w:t>
            </w:r>
          </w:p>
          <w:p w:rsidR="00191A8E" w:rsidRPr="0045239E" w:rsidRDefault="00191A8E" w:rsidP="00191A8E">
            <w:pPr>
              <w:rPr>
                <w:rFonts w:cstheme="minorHAnsi"/>
              </w:rPr>
            </w:pPr>
          </w:p>
        </w:tc>
      </w:tr>
    </w:tbl>
    <w:p w:rsidR="00760666" w:rsidRPr="00191A8E" w:rsidRDefault="00760666" w:rsidP="003B2FF5">
      <w:pPr>
        <w:rPr>
          <w:rFonts w:cstheme="minorHAnsi"/>
        </w:rPr>
      </w:pPr>
    </w:p>
    <w:sectPr w:rsidR="00760666" w:rsidRPr="00191A8E" w:rsidSect="003B2FF5">
      <w:headerReference w:type="default" r:id="rId8"/>
      <w:footerReference w:type="default" r:id="rId9"/>
      <w:pgSz w:w="12240" w:h="15840"/>
      <w:pgMar w:top="1440" w:right="1080" w:bottom="1440" w:left="1080" w:header="720" w:footer="720" w:gutter="0"/>
      <w:pgBorders w:offsetFrom="page">
        <w:top w:val="single" w:sz="6" w:space="24" w:color="AEAAAA" w:themeColor="background2" w:themeShade="BF"/>
        <w:left w:val="single" w:sz="6" w:space="24" w:color="AEAAAA" w:themeColor="background2" w:themeShade="BF"/>
        <w:bottom w:val="single" w:sz="6" w:space="24" w:color="AEAAAA" w:themeColor="background2" w:themeShade="BF"/>
        <w:right w:val="single" w:sz="6" w:space="24" w:color="AEAAAA" w:themeColor="background2"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458" w:rsidRDefault="00124458" w:rsidP="00EC2047">
      <w:pPr>
        <w:spacing w:after="0" w:line="240" w:lineRule="auto"/>
      </w:pPr>
      <w:r>
        <w:separator/>
      </w:r>
    </w:p>
  </w:endnote>
  <w:endnote w:type="continuationSeparator" w:id="0">
    <w:p w:rsidR="00124458" w:rsidRDefault="00124458" w:rsidP="00EC2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69A" w:rsidRPr="004B7FD1" w:rsidRDefault="00BE669A">
    <w:pPr>
      <w:pStyle w:val="Footer"/>
      <w:rPr>
        <w:rFonts w:cstheme="minorHAnsi"/>
        <w:color w:val="4472C4" w:themeColor="accent1"/>
      </w:rPr>
    </w:pPr>
    <w:r w:rsidRPr="004B7FD1">
      <w:rPr>
        <w:color w:val="4472C4" w:themeColor="accent1"/>
      </w:rPr>
      <w:t>6.29.2021</w:t>
    </w:r>
    <w:r w:rsidR="004B7FD1">
      <w:rPr>
        <w:color w:val="4472C4" w:themeColor="accent1"/>
      </w:rPr>
      <w:tab/>
    </w:r>
    <w:r w:rsidR="004B7FD1">
      <w:rPr>
        <w:color w:val="4472C4" w:themeColor="accent1"/>
      </w:rPr>
      <w:tab/>
    </w:r>
    <w:r w:rsidR="004B7FD1" w:rsidRPr="004B7FD1">
      <w:rPr>
        <w:rFonts w:eastAsiaTheme="majorEastAsia" w:cstheme="minorHAnsi"/>
        <w:color w:val="4472C4" w:themeColor="accent1"/>
      </w:rPr>
      <w:t xml:space="preserve">pg. </w:t>
    </w:r>
    <w:r w:rsidR="004B7FD1" w:rsidRPr="004B7FD1">
      <w:rPr>
        <w:rFonts w:eastAsiaTheme="minorEastAsia" w:cstheme="minorHAnsi"/>
        <w:color w:val="4472C4" w:themeColor="accent1"/>
      </w:rPr>
      <w:fldChar w:fldCharType="begin"/>
    </w:r>
    <w:r w:rsidR="004B7FD1" w:rsidRPr="004B7FD1">
      <w:rPr>
        <w:rFonts w:cstheme="minorHAnsi"/>
        <w:color w:val="4472C4" w:themeColor="accent1"/>
      </w:rPr>
      <w:instrText xml:space="preserve"> PAGE    \* MERGEFORMAT </w:instrText>
    </w:r>
    <w:r w:rsidR="004B7FD1" w:rsidRPr="004B7FD1">
      <w:rPr>
        <w:rFonts w:eastAsiaTheme="minorEastAsia" w:cstheme="minorHAnsi"/>
        <w:color w:val="4472C4" w:themeColor="accent1"/>
      </w:rPr>
      <w:fldChar w:fldCharType="separate"/>
    </w:r>
    <w:r w:rsidR="004B7FD1" w:rsidRPr="004B7FD1">
      <w:rPr>
        <w:rFonts w:eastAsiaTheme="majorEastAsia" w:cstheme="minorHAnsi"/>
        <w:noProof/>
        <w:color w:val="4472C4" w:themeColor="accent1"/>
      </w:rPr>
      <w:t>1</w:t>
    </w:r>
    <w:r w:rsidR="004B7FD1" w:rsidRPr="004B7FD1">
      <w:rPr>
        <w:rFonts w:eastAsiaTheme="majorEastAsia" w:cstheme="minorHAnsi"/>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458" w:rsidRDefault="00124458" w:rsidP="00EC2047">
      <w:pPr>
        <w:spacing w:after="0" w:line="240" w:lineRule="auto"/>
      </w:pPr>
      <w:r>
        <w:separator/>
      </w:r>
    </w:p>
  </w:footnote>
  <w:footnote w:type="continuationSeparator" w:id="0">
    <w:p w:rsidR="00124458" w:rsidRDefault="00124458" w:rsidP="00EC2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339" w:rsidRDefault="007C3339">
    <w:pPr>
      <w:pStyle w:val="Header"/>
    </w:pPr>
    <w:r>
      <w:rPr>
        <w:rFonts w:cstheme="minorHAnsi"/>
        <w:noProof/>
        <w:color w:val="2C3345"/>
      </w:rPr>
      <w:drawing>
        <wp:inline distT="0" distB="0" distL="0" distR="0" wp14:anchorId="54A0D244">
          <wp:extent cx="514350" cy="518925"/>
          <wp:effectExtent l="0" t="0" r="0" b="0"/>
          <wp:docPr id="9" name="Picture 9" descr="Seal of the Idaho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5787" cy="5304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516F"/>
    <w:multiLevelType w:val="multilevel"/>
    <w:tmpl w:val="B82A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C53DA"/>
    <w:multiLevelType w:val="multilevel"/>
    <w:tmpl w:val="3C84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D04A1"/>
    <w:multiLevelType w:val="hybridMultilevel"/>
    <w:tmpl w:val="8FD0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0D7113C"/>
    <w:multiLevelType w:val="hybridMultilevel"/>
    <w:tmpl w:val="52D883E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34E52"/>
    <w:multiLevelType w:val="hybridMultilevel"/>
    <w:tmpl w:val="A0C87F1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885177"/>
    <w:multiLevelType w:val="hybridMultilevel"/>
    <w:tmpl w:val="25E8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28731B"/>
    <w:multiLevelType w:val="hybridMultilevel"/>
    <w:tmpl w:val="3BD4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CB6A9B"/>
    <w:multiLevelType w:val="hybridMultilevel"/>
    <w:tmpl w:val="0FC2D1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D5E01A4"/>
    <w:multiLevelType w:val="hybridMultilevel"/>
    <w:tmpl w:val="38DE1A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04D08C6"/>
    <w:multiLevelType w:val="hybridMultilevel"/>
    <w:tmpl w:val="23140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E163A1"/>
    <w:multiLevelType w:val="hybridMultilevel"/>
    <w:tmpl w:val="CAA6FFE4"/>
    <w:lvl w:ilvl="0" w:tplc="834A3AF8">
      <w:start w:val="1"/>
      <w:numFmt w:val="decimal"/>
      <w:lvlText w:val="%1."/>
      <w:lvlJc w:val="left"/>
      <w:pPr>
        <w:ind w:left="720" w:hanging="360"/>
      </w:pPr>
      <w:rPr>
        <w:rFonts w:hint="default"/>
        <w:b/>
        <w:color w:val="2C334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1"/>
  </w:num>
  <w:num w:numId="5">
    <w:abstractNumId w:val="4"/>
  </w:num>
  <w:num w:numId="6">
    <w:abstractNumId w:val="8"/>
  </w:num>
  <w:num w:numId="7">
    <w:abstractNumId w:val="6"/>
  </w:num>
  <w:num w:numId="8">
    <w:abstractNumId w:val="2"/>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47"/>
    <w:rsid w:val="0002742F"/>
    <w:rsid w:val="00027D3A"/>
    <w:rsid w:val="000319DC"/>
    <w:rsid w:val="00044605"/>
    <w:rsid w:val="00046730"/>
    <w:rsid w:val="00055259"/>
    <w:rsid w:val="000667E8"/>
    <w:rsid w:val="000A3878"/>
    <w:rsid w:val="000D216B"/>
    <w:rsid w:val="000D6947"/>
    <w:rsid w:val="00124458"/>
    <w:rsid w:val="001432F5"/>
    <w:rsid w:val="001553A4"/>
    <w:rsid w:val="00161897"/>
    <w:rsid w:val="0016284F"/>
    <w:rsid w:val="00191A8E"/>
    <w:rsid w:val="001B6B6A"/>
    <w:rsid w:val="001D793B"/>
    <w:rsid w:val="0025314E"/>
    <w:rsid w:val="00267469"/>
    <w:rsid w:val="00293E3B"/>
    <w:rsid w:val="002A2C78"/>
    <w:rsid w:val="002D5387"/>
    <w:rsid w:val="002E5A50"/>
    <w:rsid w:val="002F5C80"/>
    <w:rsid w:val="00331B7F"/>
    <w:rsid w:val="00336A04"/>
    <w:rsid w:val="00376B72"/>
    <w:rsid w:val="003B2FF5"/>
    <w:rsid w:val="003B4625"/>
    <w:rsid w:val="003D6FE0"/>
    <w:rsid w:val="00452A37"/>
    <w:rsid w:val="0046572F"/>
    <w:rsid w:val="00497DBD"/>
    <w:rsid w:val="004B7FD1"/>
    <w:rsid w:val="0052100F"/>
    <w:rsid w:val="00526CA2"/>
    <w:rsid w:val="00541ADE"/>
    <w:rsid w:val="00573841"/>
    <w:rsid w:val="00581D5F"/>
    <w:rsid w:val="005B12D7"/>
    <w:rsid w:val="005C113C"/>
    <w:rsid w:val="005D7491"/>
    <w:rsid w:val="005E122E"/>
    <w:rsid w:val="00625FC1"/>
    <w:rsid w:val="006508B8"/>
    <w:rsid w:val="006C6E54"/>
    <w:rsid w:val="006E1C9F"/>
    <w:rsid w:val="006E596B"/>
    <w:rsid w:val="00712FC3"/>
    <w:rsid w:val="00725927"/>
    <w:rsid w:val="00760666"/>
    <w:rsid w:val="00760738"/>
    <w:rsid w:val="007C3339"/>
    <w:rsid w:val="007E367B"/>
    <w:rsid w:val="007E63B7"/>
    <w:rsid w:val="00853230"/>
    <w:rsid w:val="00861B47"/>
    <w:rsid w:val="00867912"/>
    <w:rsid w:val="0087407D"/>
    <w:rsid w:val="00881E59"/>
    <w:rsid w:val="008A3798"/>
    <w:rsid w:val="008B292F"/>
    <w:rsid w:val="008C0FC5"/>
    <w:rsid w:val="008F3B01"/>
    <w:rsid w:val="00924171"/>
    <w:rsid w:val="00937134"/>
    <w:rsid w:val="00A042A0"/>
    <w:rsid w:val="00A37170"/>
    <w:rsid w:val="00A44063"/>
    <w:rsid w:val="00A50A5F"/>
    <w:rsid w:val="00A51197"/>
    <w:rsid w:val="00A57007"/>
    <w:rsid w:val="00A72D7C"/>
    <w:rsid w:val="00A824DE"/>
    <w:rsid w:val="00A83EE2"/>
    <w:rsid w:val="00AB10EC"/>
    <w:rsid w:val="00AB469A"/>
    <w:rsid w:val="00AB6567"/>
    <w:rsid w:val="00AD334C"/>
    <w:rsid w:val="00B135BC"/>
    <w:rsid w:val="00B37CCA"/>
    <w:rsid w:val="00B4719D"/>
    <w:rsid w:val="00B70B93"/>
    <w:rsid w:val="00BE669A"/>
    <w:rsid w:val="00BF19CD"/>
    <w:rsid w:val="00BF4B54"/>
    <w:rsid w:val="00C422DE"/>
    <w:rsid w:val="00C55932"/>
    <w:rsid w:val="00C92600"/>
    <w:rsid w:val="00CB7A47"/>
    <w:rsid w:val="00CD477F"/>
    <w:rsid w:val="00CF6F0C"/>
    <w:rsid w:val="00D506B0"/>
    <w:rsid w:val="00D872D1"/>
    <w:rsid w:val="00D90A33"/>
    <w:rsid w:val="00D91F8D"/>
    <w:rsid w:val="00DB13E1"/>
    <w:rsid w:val="00DB3C5D"/>
    <w:rsid w:val="00DC244C"/>
    <w:rsid w:val="00DE3ABB"/>
    <w:rsid w:val="00E7727C"/>
    <w:rsid w:val="00EA63FE"/>
    <w:rsid w:val="00EC2047"/>
    <w:rsid w:val="00F04427"/>
    <w:rsid w:val="00F17731"/>
    <w:rsid w:val="00F50054"/>
    <w:rsid w:val="00F67993"/>
    <w:rsid w:val="00F7190F"/>
    <w:rsid w:val="00F916F6"/>
    <w:rsid w:val="00FB0A2E"/>
    <w:rsid w:val="00FF2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4A3AC"/>
  <w15:chartTrackingRefBased/>
  <w15:docId w15:val="{DFF38D5F-E64A-4DC4-BBE8-353E19E6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B7A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E66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B65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A47"/>
    <w:rPr>
      <w:rFonts w:ascii="Times New Roman" w:eastAsia="Times New Roman" w:hAnsi="Times New Roman" w:cs="Times New Roman"/>
      <w:b/>
      <w:bCs/>
      <w:kern w:val="36"/>
      <w:sz w:val="48"/>
      <w:szCs w:val="48"/>
    </w:rPr>
  </w:style>
  <w:style w:type="paragraph" w:customStyle="1" w:styleId="form-input-wide">
    <w:name w:val="form-input-wide"/>
    <w:basedOn w:val="Normal"/>
    <w:rsid w:val="00CB7A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B7A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7A47"/>
    <w:rPr>
      <w:b/>
      <w:bCs/>
    </w:rPr>
  </w:style>
  <w:style w:type="paragraph" w:customStyle="1" w:styleId="Default">
    <w:name w:val="Default"/>
    <w:rsid w:val="007606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667E8"/>
    <w:pPr>
      <w:ind w:left="720"/>
      <w:contextualSpacing/>
    </w:pPr>
  </w:style>
  <w:style w:type="character" w:customStyle="1" w:styleId="Heading3Char">
    <w:name w:val="Heading 3 Char"/>
    <w:basedOn w:val="DefaultParagraphFont"/>
    <w:link w:val="Heading3"/>
    <w:uiPriority w:val="9"/>
    <w:rsid w:val="00AB6567"/>
    <w:rPr>
      <w:rFonts w:asciiTheme="majorHAnsi" w:eastAsiaTheme="majorEastAsia" w:hAnsiTheme="majorHAnsi" w:cstheme="majorBidi"/>
      <w:color w:val="1F3763" w:themeColor="accent1" w:themeShade="7F"/>
      <w:sz w:val="24"/>
      <w:szCs w:val="24"/>
    </w:rPr>
  </w:style>
  <w:style w:type="paragraph" w:customStyle="1" w:styleId="form-line">
    <w:name w:val="form-line"/>
    <w:basedOn w:val="Normal"/>
    <w:rsid w:val="00AB65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required">
    <w:name w:val="form-required"/>
    <w:basedOn w:val="DefaultParagraphFont"/>
    <w:rsid w:val="00AB6567"/>
  </w:style>
  <w:style w:type="character" w:customStyle="1" w:styleId="clear-pad-btn">
    <w:name w:val="clear-pad-btn"/>
    <w:basedOn w:val="DefaultParagraphFont"/>
    <w:rsid w:val="00AB6567"/>
  </w:style>
  <w:style w:type="character" w:customStyle="1" w:styleId="form-sub-label-container">
    <w:name w:val="form-sub-label-container"/>
    <w:basedOn w:val="DefaultParagraphFont"/>
    <w:rsid w:val="00AB6567"/>
  </w:style>
  <w:style w:type="character" w:styleId="Hyperlink">
    <w:name w:val="Hyperlink"/>
    <w:basedOn w:val="DefaultParagraphFont"/>
    <w:uiPriority w:val="99"/>
    <w:semiHidden/>
    <w:unhideWhenUsed/>
    <w:rsid w:val="00AB6567"/>
    <w:rPr>
      <w:color w:val="0000FF"/>
      <w:u w:val="single"/>
    </w:rPr>
  </w:style>
  <w:style w:type="paragraph" w:styleId="BalloonText">
    <w:name w:val="Balloon Text"/>
    <w:basedOn w:val="Normal"/>
    <w:link w:val="BalloonTextChar"/>
    <w:uiPriority w:val="99"/>
    <w:semiHidden/>
    <w:unhideWhenUsed/>
    <w:rsid w:val="008F3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B01"/>
    <w:rPr>
      <w:rFonts w:ascii="Segoe UI" w:hAnsi="Segoe UI" w:cs="Segoe UI"/>
      <w:sz w:val="18"/>
      <w:szCs w:val="18"/>
    </w:rPr>
  </w:style>
  <w:style w:type="paragraph" w:styleId="Header">
    <w:name w:val="header"/>
    <w:basedOn w:val="Normal"/>
    <w:link w:val="HeaderChar"/>
    <w:uiPriority w:val="99"/>
    <w:unhideWhenUsed/>
    <w:rsid w:val="00EC2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047"/>
  </w:style>
  <w:style w:type="paragraph" w:styleId="Footer">
    <w:name w:val="footer"/>
    <w:basedOn w:val="Normal"/>
    <w:link w:val="FooterChar"/>
    <w:uiPriority w:val="99"/>
    <w:unhideWhenUsed/>
    <w:rsid w:val="00EC2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047"/>
  </w:style>
  <w:style w:type="character" w:styleId="PlaceholderText">
    <w:name w:val="Placeholder Text"/>
    <w:basedOn w:val="DefaultParagraphFont"/>
    <w:uiPriority w:val="99"/>
    <w:semiHidden/>
    <w:rsid w:val="00937134"/>
    <w:rPr>
      <w:color w:val="808080"/>
    </w:rPr>
  </w:style>
  <w:style w:type="character" w:styleId="SubtleEmphasis">
    <w:name w:val="Subtle Emphasis"/>
    <w:basedOn w:val="DefaultParagraphFont"/>
    <w:uiPriority w:val="19"/>
    <w:qFormat/>
    <w:rsid w:val="00937134"/>
    <w:rPr>
      <w:i/>
      <w:iCs/>
      <w:color w:val="404040" w:themeColor="text1" w:themeTint="BF"/>
    </w:rPr>
  </w:style>
  <w:style w:type="paragraph" w:styleId="NoSpacing">
    <w:name w:val="No Spacing"/>
    <w:uiPriority w:val="1"/>
    <w:qFormat/>
    <w:rsid w:val="005B12D7"/>
    <w:pPr>
      <w:spacing w:after="0" w:line="240" w:lineRule="auto"/>
    </w:pPr>
  </w:style>
  <w:style w:type="table" w:styleId="TableGrid">
    <w:name w:val="Table Grid"/>
    <w:basedOn w:val="TableNormal"/>
    <w:uiPriority w:val="59"/>
    <w:rsid w:val="005B1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72D7C"/>
    <w:rPr>
      <w:i/>
      <w:iCs/>
    </w:rPr>
  </w:style>
  <w:style w:type="character" w:customStyle="1" w:styleId="Heading2Char">
    <w:name w:val="Heading 2 Char"/>
    <w:basedOn w:val="DefaultParagraphFont"/>
    <w:link w:val="Heading2"/>
    <w:uiPriority w:val="9"/>
    <w:rsid w:val="00BE669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002182">
      <w:bodyDiv w:val="1"/>
      <w:marLeft w:val="0"/>
      <w:marRight w:val="0"/>
      <w:marTop w:val="0"/>
      <w:marBottom w:val="0"/>
      <w:divBdr>
        <w:top w:val="none" w:sz="0" w:space="0" w:color="auto"/>
        <w:left w:val="none" w:sz="0" w:space="0" w:color="auto"/>
        <w:bottom w:val="none" w:sz="0" w:space="0" w:color="auto"/>
        <w:right w:val="none" w:sz="0" w:space="0" w:color="auto"/>
      </w:divBdr>
      <w:divsChild>
        <w:div w:id="1649625175">
          <w:marLeft w:val="-570"/>
          <w:marRight w:val="-570"/>
          <w:marTop w:val="0"/>
          <w:marBottom w:val="0"/>
          <w:divBdr>
            <w:top w:val="none" w:sz="0" w:space="30" w:color="D7D8E1"/>
            <w:left w:val="none" w:sz="0" w:space="31" w:color="D7D8E1"/>
            <w:bottom w:val="single" w:sz="6" w:space="30" w:color="D7D8E1"/>
            <w:right w:val="none" w:sz="0" w:space="31" w:color="D7D8E1"/>
          </w:divBdr>
          <w:divsChild>
            <w:div w:id="2066758976">
              <w:marLeft w:val="0"/>
              <w:marRight w:val="0"/>
              <w:marTop w:val="100"/>
              <w:marBottom w:val="100"/>
              <w:divBdr>
                <w:top w:val="none" w:sz="0" w:space="0" w:color="auto"/>
                <w:left w:val="none" w:sz="0" w:space="0" w:color="auto"/>
                <w:bottom w:val="none" w:sz="0" w:space="0" w:color="auto"/>
                <w:right w:val="none" w:sz="0" w:space="0" w:color="auto"/>
              </w:divBdr>
              <w:divsChild>
                <w:div w:id="64169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560299">
      <w:bodyDiv w:val="1"/>
      <w:marLeft w:val="0"/>
      <w:marRight w:val="0"/>
      <w:marTop w:val="0"/>
      <w:marBottom w:val="0"/>
      <w:divBdr>
        <w:top w:val="none" w:sz="0" w:space="0" w:color="auto"/>
        <w:left w:val="none" w:sz="0" w:space="0" w:color="auto"/>
        <w:bottom w:val="none" w:sz="0" w:space="0" w:color="auto"/>
        <w:right w:val="none" w:sz="0" w:space="0" w:color="auto"/>
      </w:divBdr>
    </w:div>
    <w:div w:id="1588424357">
      <w:bodyDiv w:val="1"/>
      <w:marLeft w:val="0"/>
      <w:marRight w:val="0"/>
      <w:marTop w:val="0"/>
      <w:marBottom w:val="0"/>
      <w:divBdr>
        <w:top w:val="none" w:sz="0" w:space="0" w:color="auto"/>
        <w:left w:val="none" w:sz="0" w:space="0" w:color="auto"/>
        <w:bottom w:val="none" w:sz="0" w:space="0" w:color="auto"/>
        <w:right w:val="none" w:sz="0" w:space="0" w:color="auto"/>
      </w:divBdr>
      <w:divsChild>
        <w:div w:id="218708040">
          <w:marLeft w:val="0"/>
          <w:marRight w:val="0"/>
          <w:marTop w:val="0"/>
          <w:marBottom w:val="0"/>
          <w:divBdr>
            <w:top w:val="none" w:sz="0" w:space="0" w:color="auto"/>
            <w:left w:val="none" w:sz="0" w:space="0" w:color="auto"/>
            <w:bottom w:val="none" w:sz="0" w:space="0" w:color="auto"/>
            <w:right w:val="none" w:sz="0" w:space="0" w:color="auto"/>
          </w:divBdr>
          <w:divsChild>
            <w:div w:id="1388458088">
              <w:marLeft w:val="0"/>
              <w:marRight w:val="0"/>
              <w:marTop w:val="0"/>
              <w:marBottom w:val="0"/>
              <w:divBdr>
                <w:top w:val="none" w:sz="0" w:space="0" w:color="auto"/>
                <w:left w:val="none" w:sz="0" w:space="0" w:color="auto"/>
                <w:bottom w:val="none" w:sz="0" w:space="0" w:color="auto"/>
                <w:right w:val="none" w:sz="0" w:space="0" w:color="auto"/>
              </w:divBdr>
            </w:div>
          </w:divsChild>
        </w:div>
        <w:div w:id="1084109148">
          <w:marLeft w:val="0"/>
          <w:marRight w:val="0"/>
          <w:marTop w:val="0"/>
          <w:marBottom w:val="0"/>
          <w:divBdr>
            <w:top w:val="none" w:sz="0" w:space="0" w:color="auto"/>
            <w:left w:val="none" w:sz="0" w:space="0" w:color="auto"/>
            <w:bottom w:val="none" w:sz="0" w:space="0" w:color="auto"/>
            <w:right w:val="none" w:sz="0" w:space="0" w:color="auto"/>
          </w:divBdr>
        </w:div>
        <w:div w:id="1057362050">
          <w:marLeft w:val="0"/>
          <w:marRight w:val="0"/>
          <w:marTop w:val="0"/>
          <w:marBottom w:val="0"/>
          <w:divBdr>
            <w:top w:val="none" w:sz="0" w:space="0" w:color="auto"/>
            <w:left w:val="none" w:sz="0" w:space="0" w:color="auto"/>
            <w:bottom w:val="none" w:sz="0" w:space="0" w:color="auto"/>
            <w:right w:val="none" w:sz="0" w:space="0" w:color="auto"/>
          </w:divBdr>
        </w:div>
        <w:div w:id="2139108231">
          <w:marLeft w:val="0"/>
          <w:marRight w:val="0"/>
          <w:marTop w:val="300"/>
          <w:marBottom w:val="180"/>
          <w:divBdr>
            <w:top w:val="none" w:sz="0" w:space="11" w:color="EDEDF1"/>
            <w:left w:val="none" w:sz="0" w:space="11" w:color="EDEDF1"/>
            <w:bottom w:val="single" w:sz="6" w:space="11" w:color="EDEDF1"/>
            <w:right w:val="none" w:sz="0" w:space="11" w:color="EDEDF1"/>
          </w:divBdr>
          <w:divsChild>
            <w:div w:id="1244874433">
              <w:marLeft w:val="0"/>
              <w:marRight w:val="0"/>
              <w:marTop w:val="100"/>
              <w:marBottom w:val="100"/>
              <w:divBdr>
                <w:top w:val="none" w:sz="0" w:space="0" w:color="auto"/>
                <w:left w:val="none" w:sz="0" w:space="0" w:color="auto"/>
                <w:bottom w:val="none" w:sz="0" w:space="0" w:color="auto"/>
                <w:right w:val="none" w:sz="0" w:space="0" w:color="auto"/>
              </w:divBdr>
            </w:div>
          </w:divsChild>
        </w:div>
        <w:div w:id="1601060204">
          <w:marLeft w:val="0"/>
          <w:marRight w:val="0"/>
          <w:marTop w:val="0"/>
          <w:marBottom w:val="0"/>
          <w:divBdr>
            <w:top w:val="none" w:sz="0" w:space="0" w:color="auto"/>
            <w:left w:val="none" w:sz="0" w:space="0" w:color="auto"/>
            <w:bottom w:val="none" w:sz="0" w:space="0" w:color="auto"/>
            <w:right w:val="none" w:sz="0" w:space="0" w:color="auto"/>
          </w:divBdr>
        </w:div>
        <w:div w:id="2014256557">
          <w:marLeft w:val="0"/>
          <w:marRight w:val="0"/>
          <w:marTop w:val="0"/>
          <w:marBottom w:val="0"/>
          <w:divBdr>
            <w:top w:val="none" w:sz="0" w:space="0" w:color="auto"/>
            <w:left w:val="none" w:sz="0" w:space="0" w:color="auto"/>
            <w:bottom w:val="none" w:sz="0" w:space="0" w:color="auto"/>
            <w:right w:val="none" w:sz="0" w:space="0" w:color="auto"/>
          </w:divBdr>
        </w:div>
        <w:div w:id="908348926">
          <w:marLeft w:val="0"/>
          <w:marRight w:val="0"/>
          <w:marTop w:val="300"/>
          <w:marBottom w:val="180"/>
          <w:divBdr>
            <w:top w:val="none" w:sz="0" w:space="11" w:color="EDEDF1"/>
            <w:left w:val="none" w:sz="0" w:space="11" w:color="EDEDF1"/>
            <w:bottom w:val="single" w:sz="6" w:space="11" w:color="EDEDF1"/>
            <w:right w:val="none" w:sz="0" w:space="11" w:color="EDEDF1"/>
          </w:divBdr>
          <w:divsChild>
            <w:div w:id="2111778574">
              <w:marLeft w:val="0"/>
              <w:marRight w:val="0"/>
              <w:marTop w:val="100"/>
              <w:marBottom w:val="100"/>
              <w:divBdr>
                <w:top w:val="none" w:sz="0" w:space="0" w:color="auto"/>
                <w:left w:val="none" w:sz="0" w:space="0" w:color="auto"/>
                <w:bottom w:val="none" w:sz="0" w:space="0" w:color="auto"/>
                <w:right w:val="none" w:sz="0" w:space="0" w:color="auto"/>
              </w:divBdr>
            </w:div>
          </w:divsChild>
        </w:div>
        <w:div w:id="779958516">
          <w:marLeft w:val="0"/>
          <w:marRight w:val="0"/>
          <w:marTop w:val="0"/>
          <w:marBottom w:val="0"/>
          <w:divBdr>
            <w:top w:val="none" w:sz="0" w:space="0" w:color="auto"/>
            <w:left w:val="none" w:sz="0" w:space="0" w:color="auto"/>
            <w:bottom w:val="none" w:sz="0" w:space="0" w:color="auto"/>
            <w:right w:val="none" w:sz="0" w:space="0" w:color="auto"/>
          </w:divBdr>
        </w:div>
        <w:div w:id="268702158">
          <w:marLeft w:val="0"/>
          <w:marRight w:val="0"/>
          <w:marTop w:val="0"/>
          <w:marBottom w:val="0"/>
          <w:divBdr>
            <w:top w:val="none" w:sz="0" w:space="0" w:color="auto"/>
            <w:left w:val="none" w:sz="0" w:space="0" w:color="auto"/>
            <w:bottom w:val="none" w:sz="0" w:space="0" w:color="auto"/>
            <w:right w:val="none" w:sz="0" w:space="0" w:color="auto"/>
          </w:divBdr>
        </w:div>
        <w:div w:id="651908717">
          <w:marLeft w:val="0"/>
          <w:marRight w:val="0"/>
          <w:marTop w:val="0"/>
          <w:marBottom w:val="0"/>
          <w:divBdr>
            <w:top w:val="none" w:sz="0" w:space="0" w:color="auto"/>
            <w:left w:val="none" w:sz="0" w:space="0" w:color="auto"/>
            <w:bottom w:val="none" w:sz="0" w:space="0" w:color="auto"/>
            <w:right w:val="none" w:sz="0" w:space="0" w:color="auto"/>
          </w:divBdr>
        </w:div>
        <w:div w:id="1052461949">
          <w:marLeft w:val="0"/>
          <w:marRight w:val="0"/>
          <w:marTop w:val="0"/>
          <w:marBottom w:val="0"/>
          <w:divBdr>
            <w:top w:val="none" w:sz="0" w:space="0" w:color="auto"/>
            <w:left w:val="none" w:sz="0" w:space="0" w:color="auto"/>
            <w:bottom w:val="none" w:sz="0" w:space="0" w:color="auto"/>
            <w:right w:val="none" w:sz="0" w:space="0" w:color="auto"/>
          </w:divBdr>
        </w:div>
        <w:div w:id="390811460">
          <w:marLeft w:val="0"/>
          <w:marRight w:val="0"/>
          <w:marTop w:val="0"/>
          <w:marBottom w:val="0"/>
          <w:divBdr>
            <w:top w:val="none" w:sz="0" w:space="0" w:color="auto"/>
            <w:left w:val="none" w:sz="0" w:space="0" w:color="auto"/>
            <w:bottom w:val="none" w:sz="0" w:space="0" w:color="auto"/>
            <w:right w:val="none" w:sz="0" w:space="0" w:color="auto"/>
          </w:divBdr>
        </w:div>
        <w:div w:id="373388674">
          <w:marLeft w:val="0"/>
          <w:marRight w:val="0"/>
          <w:marTop w:val="0"/>
          <w:marBottom w:val="0"/>
          <w:divBdr>
            <w:top w:val="none" w:sz="0" w:space="0" w:color="auto"/>
            <w:left w:val="none" w:sz="0" w:space="0" w:color="auto"/>
            <w:bottom w:val="none" w:sz="0" w:space="0" w:color="auto"/>
            <w:right w:val="none" w:sz="0" w:space="0" w:color="auto"/>
          </w:divBdr>
        </w:div>
        <w:div w:id="478888835">
          <w:marLeft w:val="0"/>
          <w:marRight w:val="0"/>
          <w:marTop w:val="0"/>
          <w:marBottom w:val="0"/>
          <w:divBdr>
            <w:top w:val="none" w:sz="0" w:space="0" w:color="auto"/>
            <w:left w:val="none" w:sz="0" w:space="0" w:color="auto"/>
            <w:bottom w:val="none" w:sz="0" w:space="0" w:color="auto"/>
            <w:right w:val="none" w:sz="0" w:space="0" w:color="auto"/>
          </w:divBdr>
        </w:div>
        <w:div w:id="969433486">
          <w:marLeft w:val="0"/>
          <w:marRight w:val="0"/>
          <w:marTop w:val="300"/>
          <w:marBottom w:val="180"/>
          <w:divBdr>
            <w:top w:val="none" w:sz="0" w:space="11" w:color="EDEDF1"/>
            <w:left w:val="none" w:sz="0" w:space="11" w:color="EDEDF1"/>
            <w:bottom w:val="single" w:sz="6" w:space="11" w:color="EDEDF1"/>
            <w:right w:val="none" w:sz="0" w:space="11" w:color="EDEDF1"/>
          </w:divBdr>
          <w:divsChild>
            <w:div w:id="601960232">
              <w:marLeft w:val="0"/>
              <w:marRight w:val="0"/>
              <w:marTop w:val="100"/>
              <w:marBottom w:val="100"/>
              <w:divBdr>
                <w:top w:val="none" w:sz="0" w:space="0" w:color="auto"/>
                <w:left w:val="none" w:sz="0" w:space="0" w:color="auto"/>
                <w:bottom w:val="none" w:sz="0" w:space="0" w:color="auto"/>
                <w:right w:val="none" w:sz="0" w:space="0" w:color="auto"/>
              </w:divBdr>
            </w:div>
          </w:divsChild>
        </w:div>
        <w:div w:id="1814788690">
          <w:marLeft w:val="0"/>
          <w:marRight w:val="0"/>
          <w:marTop w:val="0"/>
          <w:marBottom w:val="0"/>
          <w:divBdr>
            <w:top w:val="none" w:sz="0" w:space="0" w:color="auto"/>
            <w:left w:val="none" w:sz="0" w:space="0" w:color="auto"/>
            <w:bottom w:val="none" w:sz="0" w:space="0" w:color="auto"/>
            <w:right w:val="none" w:sz="0" w:space="0" w:color="auto"/>
          </w:divBdr>
          <w:divsChild>
            <w:div w:id="840778496">
              <w:marLeft w:val="0"/>
              <w:marRight w:val="0"/>
              <w:marTop w:val="0"/>
              <w:marBottom w:val="0"/>
              <w:divBdr>
                <w:top w:val="none" w:sz="0" w:space="0" w:color="auto"/>
                <w:left w:val="none" w:sz="0" w:space="0" w:color="auto"/>
                <w:bottom w:val="none" w:sz="0" w:space="0" w:color="auto"/>
                <w:right w:val="none" w:sz="0" w:space="0" w:color="auto"/>
              </w:divBdr>
            </w:div>
          </w:divsChild>
        </w:div>
        <w:div w:id="1896314971">
          <w:marLeft w:val="0"/>
          <w:marRight w:val="0"/>
          <w:marTop w:val="0"/>
          <w:marBottom w:val="0"/>
          <w:divBdr>
            <w:top w:val="none" w:sz="0" w:space="0" w:color="auto"/>
            <w:left w:val="none" w:sz="0" w:space="0" w:color="auto"/>
            <w:bottom w:val="none" w:sz="0" w:space="0" w:color="auto"/>
            <w:right w:val="none" w:sz="0" w:space="0" w:color="auto"/>
          </w:divBdr>
          <w:divsChild>
            <w:div w:id="1147210806">
              <w:marLeft w:val="0"/>
              <w:marRight w:val="0"/>
              <w:marTop w:val="0"/>
              <w:marBottom w:val="0"/>
              <w:divBdr>
                <w:top w:val="none" w:sz="0" w:space="0" w:color="auto"/>
                <w:left w:val="none" w:sz="0" w:space="0" w:color="auto"/>
                <w:bottom w:val="none" w:sz="0" w:space="0" w:color="auto"/>
                <w:right w:val="none" w:sz="0" w:space="0" w:color="auto"/>
              </w:divBdr>
            </w:div>
          </w:divsChild>
        </w:div>
        <w:div w:id="1954022342">
          <w:marLeft w:val="0"/>
          <w:marRight w:val="0"/>
          <w:marTop w:val="0"/>
          <w:marBottom w:val="0"/>
          <w:divBdr>
            <w:top w:val="none" w:sz="0" w:space="0" w:color="auto"/>
            <w:left w:val="none" w:sz="0" w:space="0" w:color="auto"/>
            <w:bottom w:val="none" w:sz="0" w:space="0" w:color="auto"/>
            <w:right w:val="none" w:sz="0" w:space="0" w:color="auto"/>
          </w:divBdr>
        </w:div>
        <w:div w:id="1421875489">
          <w:marLeft w:val="0"/>
          <w:marRight w:val="0"/>
          <w:marTop w:val="0"/>
          <w:marBottom w:val="0"/>
          <w:divBdr>
            <w:top w:val="none" w:sz="0" w:space="0" w:color="auto"/>
            <w:left w:val="none" w:sz="0" w:space="0" w:color="auto"/>
            <w:bottom w:val="none" w:sz="0" w:space="0" w:color="auto"/>
            <w:right w:val="none" w:sz="0" w:space="0" w:color="auto"/>
          </w:divBdr>
          <w:divsChild>
            <w:div w:id="1504274395">
              <w:marLeft w:val="0"/>
              <w:marRight w:val="0"/>
              <w:marTop w:val="0"/>
              <w:marBottom w:val="0"/>
              <w:divBdr>
                <w:top w:val="none" w:sz="0" w:space="0" w:color="auto"/>
                <w:left w:val="none" w:sz="0" w:space="0" w:color="auto"/>
                <w:bottom w:val="none" w:sz="0" w:space="0" w:color="auto"/>
                <w:right w:val="none" w:sz="0" w:space="0" w:color="auto"/>
              </w:divBdr>
            </w:div>
          </w:divsChild>
        </w:div>
        <w:div w:id="67502756">
          <w:marLeft w:val="0"/>
          <w:marRight w:val="0"/>
          <w:marTop w:val="0"/>
          <w:marBottom w:val="0"/>
          <w:divBdr>
            <w:top w:val="none" w:sz="0" w:space="0" w:color="auto"/>
            <w:left w:val="none" w:sz="0" w:space="0" w:color="auto"/>
            <w:bottom w:val="none" w:sz="0" w:space="0" w:color="auto"/>
            <w:right w:val="none" w:sz="0" w:space="0" w:color="auto"/>
          </w:divBdr>
          <w:divsChild>
            <w:div w:id="208881409">
              <w:marLeft w:val="0"/>
              <w:marRight w:val="0"/>
              <w:marTop w:val="0"/>
              <w:marBottom w:val="0"/>
              <w:divBdr>
                <w:top w:val="none" w:sz="0" w:space="0" w:color="auto"/>
                <w:left w:val="none" w:sz="0" w:space="0" w:color="auto"/>
                <w:bottom w:val="none" w:sz="0" w:space="0" w:color="auto"/>
                <w:right w:val="none" w:sz="0" w:space="0" w:color="auto"/>
              </w:divBdr>
            </w:div>
          </w:divsChild>
        </w:div>
        <w:div w:id="1560634331">
          <w:marLeft w:val="0"/>
          <w:marRight w:val="0"/>
          <w:marTop w:val="0"/>
          <w:marBottom w:val="0"/>
          <w:divBdr>
            <w:top w:val="none" w:sz="0" w:space="0" w:color="auto"/>
            <w:left w:val="none" w:sz="0" w:space="0" w:color="auto"/>
            <w:bottom w:val="none" w:sz="0" w:space="0" w:color="auto"/>
            <w:right w:val="none" w:sz="0" w:space="0" w:color="auto"/>
          </w:divBdr>
        </w:div>
        <w:div w:id="223688023">
          <w:marLeft w:val="0"/>
          <w:marRight w:val="0"/>
          <w:marTop w:val="0"/>
          <w:marBottom w:val="0"/>
          <w:divBdr>
            <w:top w:val="none" w:sz="0" w:space="0" w:color="auto"/>
            <w:left w:val="none" w:sz="0" w:space="0" w:color="auto"/>
            <w:bottom w:val="none" w:sz="0" w:space="0" w:color="auto"/>
            <w:right w:val="none" w:sz="0" w:space="0" w:color="auto"/>
          </w:divBdr>
          <w:divsChild>
            <w:div w:id="1145506487">
              <w:marLeft w:val="-570"/>
              <w:marRight w:val="-570"/>
              <w:marTop w:val="0"/>
              <w:marBottom w:val="150"/>
              <w:divBdr>
                <w:top w:val="single" w:sz="6" w:space="23" w:color="E5E7F2"/>
                <w:left w:val="none" w:sz="0" w:space="31" w:color="E5E7F2"/>
                <w:bottom w:val="none" w:sz="0" w:space="23" w:color="E5E7F2"/>
                <w:right w:val="none" w:sz="0" w:space="31" w:color="E5E7F2"/>
              </w:divBdr>
              <w:divsChild>
                <w:div w:id="19234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593">
          <w:marLeft w:val="0"/>
          <w:marRight w:val="0"/>
          <w:marTop w:val="300"/>
          <w:marBottom w:val="180"/>
          <w:divBdr>
            <w:top w:val="none" w:sz="0" w:space="11" w:color="EDEDF1"/>
            <w:left w:val="none" w:sz="0" w:space="11" w:color="EDEDF1"/>
            <w:bottom w:val="single" w:sz="6" w:space="11" w:color="EDEDF1"/>
            <w:right w:val="none" w:sz="0" w:space="11" w:color="EDEDF1"/>
          </w:divBdr>
          <w:divsChild>
            <w:div w:id="1502700900">
              <w:marLeft w:val="0"/>
              <w:marRight w:val="0"/>
              <w:marTop w:val="100"/>
              <w:marBottom w:val="100"/>
              <w:divBdr>
                <w:top w:val="none" w:sz="0" w:space="0" w:color="auto"/>
                <w:left w:val="none" w:sz="0" w:space="0" w:color="auto"/>
                <w:bottom w:val="none" w:sz="0" w:space="0" w:color="auto"/>
                <w:right w:val="none" w:sz="0" w:space="0" w:color="auto"/>
              </w:divBdr>
            </w:div>
          </w:divsChild>
        </w:div>
        <w:div w:id="2010907790">
          <w:marLeft w:val="0"/>
          <w:marRight w:val="0"/>
          <w:marTop w:val="0"/>
          <w:marBottom w:val="0"/>
          <w:divBdr>
            <w:top w:val="none" w:sz="0" w:space="0" w:color="auto"/>
            <w:left w:val="none" w:sz="0" w:space="0" w:color="auto"/>
            <w:bottom w:val="none" w:sz="0" w:space="0" w:color="auto"/>
            <w:right w:val="none" w:sz="0" w:space="0" w:color="auto"/>
          </w:divBdr>
          <w:divsChild>
            <w:div w:id="1467359007">
              <w:marLeft w:val="0"/>
              <w:marRight w:val="0"/>
              <w:marTop w:val="0"/>
              <w:marBottom w:val="0"/>
              <w:divBdr>
                <w:top w:val="none" w:sz="0" w:space="0" w:color="auto"/>
                <w:left w:val="none" w:sz="0" w:space="0" w:color="auto"/>
                <w:bottom w:val="none" w:sz="0" w:space="0" w:color="auto"/>
                <w:right w:val="none" w:sz="0" w:space="0" w:color="auto"/>
              </w:divBdr>
            </w:div>
          </w:divsChild>
        </w:div>
        <w:div w:id="2102480649">
          <w:marLeft w:val="0"/>
          <w:marRight w:val="0"/>
          <w:marTop w:val="0"/>
          <w:marBottom w:val="0"/>
          <w:divBdr>
            <w:top w:val="none" w:sz="0" w:space="0" w:color="auto"/>
            <w:left w:val="none" w:sz="0" w:space="0" w:color="auto"/>
            <w:bottom w:val="none" w:sz="0" w:space="0" w:color="auto"/>
            <w:right w:val="none" w:sz="0" w:space="0" w:color="auto"/>
          </w:divBdr>
          <w:divsChild>
            <w:div w:id="1148060562">
              <w:marLeft w:val="0"/>
              <w:marRight w:val="0"/>
              <w:marTop w:val="0"/>
              <w:marBottom w:val="0"/>
              <w:divBdr>
                <w:top w:val="none" w:sz="0" w:space="0" w:color="auto"/>
                <w:left w:val="none" w:sz="0" w:space="0" w:color="auto"/>
                <w:bottom w:val="none" w:sz="0" w:space="0" w:color="auto"/>
                <w:right w:val="none" w:sz="0" w:space="0" w:color="auto"/>
              </w:divBdr>
            </w:div>
          </w:divsChild>
        </w:div>
        <w:div w:id="1641613652">
          <w:marLeft w:val="0"/>
          <w:marRight w:val="0"/>
          <w:marTop w:val="0"/>
          <w:marBottom w:val="0"/>
          <w:divBdr>
            <w:top w:val="none" w:sz="0" w:space="0" w:color="auto"/>
            <w:left w:val="none" w:sz="0" w:space="0" w:color="auto"/>
            <w:bottom w:val="none" w:sz="0" w:space="0" w:color="auto"/>
            <w:right w:val="none" w:sz="0" w:space="0" w:color="auto"/>
          </w:divBdr>
          <w:divsChild>
            <w:div w:id="5187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F97BF59-80BA-4FA9-B204-2DDFB076335D}"/>
      </w:docPartPr>
      <w:docPartBody>
        <w:p w:rsidR="00D83255" w:rsidRDefault="00D83255">
          <w:r w:rsidRPr="006A2B77">
            <w:rPr>
              <w:rStyle w:val="PlaceholderText"/>
            </w:rPr>
            <w:t>Click or tap here to enter text.</w:t>
          </w:r>
        </w:p>
      </w:docPartBody>
    </w:docPart>
    <w:docPart>
      <w:docPartPr>
        <w:name w:val="33D79F12CA6C4AB5A61CC9B22095E6C5"/>
        <w:category>
          <w:name w:val="General"/>
          <w:gallery w:val="placeholder"/>
        </w:category>
        <w:types>
          <w:type w:val="bbPlcHdr"/>
        </w:types>
        <w:behaviors>
          <w:behavior w:val="content"/>
        </w:behaviors>
        <w:guid w:val="{5F1AA512-8B9D-4170-9E19-FE399BF16255}"/>
      </w:docPartPr>
      <w:docPartBody>
        <w:p w:rsidR="00D83255" w:rsidRDefault="00D83255" w:rsidP="00D83255">
          <w:pPr>
            <w:pStyle w:val="33D79F12CA6C4AB5A61CC9B22095E6C5"/>
          </w:pPr>
          <w:r w:rsidRPr="000F2F33">
            <w:rPr>
              <w:rStyle w:val="PlaceholderText"/>
            </w:rPr>
            <w:t>Click or tap here to enter text.</w:t>
          </w:r>
        </w:p>
      </w:docPartBody>
    </w:docPart>
    <w:docPart>
      <w:docPartPr>
        <w:name w:val="00662C80106043F3882176CA3CEA76C1"/>
        <w:category>
          <w:name w:val="General"/>
          <w:gallery w:val="placeholder"/>
        </w:category>
        <w:types>
          <w:type w:val="bbPlcHdr"/>
        </w:types>
        <w:behaviors>
          <w:behavior w:val="content"/>
        </w:behaviors>
        <w:guid w:val="{D52A857F-0DBC-400A-BC8D-D88E2D773378}"/>
      </w:docPartPr>
      <w:docPartBody>
        <w:p w:rsidR="00D83255" w:rsidRDefault="00D83255" w:rsidP="00D83255">
          <w:pPr>
            <w:pStyle w:val="00662C80106043F3882176CA3CEA76C1"/>
          </w:pPr>
          <w:r w:rsidRPr="000F2F33">
            <w:rPr>
              <w:rStyle w:val="PlaceholderText"/>
            </w:rPr>
            <w:t>Click or tap to enter a date.</w:t>
          </w:r>
        </w:p>
      </w:docPartBody>
    </w:docPart>
    <w:docPart>
      <w:docPartPr>
        <w:name w:val="6856993B3032494EAE1BD1C8B18F08E3"/>
        <w:category>
          <w:name w:val="General"/>
          <w:gallery w:val="placeholder"/>
        </w:category>
        <w:types>
          <w:type w:val="bbPlcHdr"/>
        </w:types>
        <w:behaviors>
          <w:behavior w:val="content"/>
        </w:behaviors>
        <w:guid w:val="{D7E7ED6C-BBA2-4151-A0D2-ADF420C2CA22}"/>
      </w:docPartPr>
      <w:docPartBody>
        <w:p w:rsidR="00D83255" w:rsidRDefault="00D83255" w:rsidP="00D83255">
          <w:pPr>
            <w:pStyle w:val="6856993B3032494EAE1BD1C8B18F08E3"/>
          </w:pPr>
          <w:r w:rsidRPr="000F2F33">
            <w:rPr>
              <w:rStyle w:val="PlaceholderText"/>
            </w:rPr>
            <w:t>Click or tap here to enter text.</w:t>
          </w:r>
        </w:p>
      </w:docPartBody>
    </w:docPart>
    <w:docPart>
      <w:docPartPr>
        <w:name w:val="38A76670DAC245AFA6658CD46F6639CA"/>
        <w:category>
          <w:name w:val="General"/>
          <w:gallery w:val="placeholder"/>
        </w:category>
        <w:types>
          <w:type w:val="bbPlcHdr"/>
        </w:types>
        <w:behaviors>
          <w:behavior w:val="content"/>
        </w:behaviors>
        <w:guid w:val="{94B56F2B-9567-44DA-8F52-BA0D3B276290}"/>
      </w:docPartPr>
      <w:docPartBody>
        <w:p w:rsidR="005F5A41" w:rsidRDefault="00D83255" w:rsidP="00D83255">
          <w:pPr>
            <w:pStyle w:val="38A76670DAC245AFA6658CD46F6639CA"/>
          </w:pPr>
          <w:r w:rsidRPr="000F2F33">
            <w:rPr>
              <w:rStyle w:val="PlaceholderText"/>
            </w:rPr>
            <w:t>Click or tap here to enter text.</w:t>
          </w:r>
        </w:p>
      </w:docPartBody>
    </w:docPart>
    <w:docPart>
      <w:docPartPr>
        <w:name w:val="220362FF77E94777BF3AE45C763941D7"/>
        <w:category>
          <w:name w:val="General"/>
          <w:gallery w:val="placeholder"/>
        </w:category>
        <w:types>
          <w:type w:val="bbPlcHdr"/>
        </w:types>
        <w:behaviors>
          <w:behavior w:val="content"/>
        </w:behaviors>
        <w:guid w:val="{0C265F7B-32F1-47BF-9274-1E7432EFAC92}"/>
      </w:docPartPr>
      <w:docPartBody>
        <w:p w:rsidR="005F5A41" w:rsidRDefault="00D83255" w:rsidP="00D83255">
          <w:pPr>
            <w:pStyle w:val="220362FF77E94777BF3AE45C763941D7"/>
          </w:pPr>
          <w:r w:rsidRPr="000F2F33">
            <w:rPr>
              <w:rStyle w:val="PlaceholderText"/>
            </w:rPr>
            <w:t>Click or tap to enter a date.</w:t>
          </w:r>
        </w:p>
      </w:docPartBody>
    </w:docPart>
    <w:docPart>
      <w:docPartPr>
        <w:name w:val="E489C1954CA14A9F930A85F66F9A2C13"/>
        <w:category>
          <w:name w:val="General"/>
          <w:gallery w:val="placeholder"/>
        </w:category>
        <w:types>
          <w:type w:val="bbPlcHdr"/>
        </w:types>
        <w:behaviors>
          <w:behavior w:val="content"/>
        </w:behaviors>
        <w:guid w:val="{C626334C-021A-4B7A-8EAC-AB390DD45334}"/>
      </w:docPartPr>
      <w:docPartBody>
        <w:p w:rsidR="005F5A41" w:rsidRDefault="00D83255" w:rsidP="00D83255">
          <w:pPr>
            <w:pStyle w:val="E489C1954CA14A9F930A85F66F9A2C13"/>
          </w:pPr>
          <w:r w:rsidRPr="000F2F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255"/>
    <w:rsid w:val="005F5A41"/>
    <w:rsid w:val="0066796F"/>
    <w:rsid w:val="007813A4"/>
    <w:rsid w:val="00864151"/>
    <w:rsid w:val="00A455D2"/>
    <w:rsid w:val="00D83255"/>
    <w:rsid w:val="00EA4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255"/>
    <w:rPr>
      <w:color w:val="808080"/>
    </w:rPr>
  </w:style>
  <w:style w:type="paragraph" w:customStyle="1" w:styleId="33D79F12CA6C4AB5A61CC9B22095E6C5">
    <w:name w:val="33D79F12CA6C4AB5A61CC9B22095E6C5"/>
    <w:rsid w:val="00D83255"/>
  </w:style>
  <w:style w:type="paragraph" w:customStyle="1" w:styleId="00662C80106043F3882176CA3CEA76C1">
    <w:name w:val="00662C80106043F3882176CA3CEA76C1"/>
    <w:rsid w:val="00D83255"/>
  </w:style>
  <w:style w:type="paragraph" w:customStyle="1" w:styleId="589CBA2365B84397A1A33CC86610FF3A">
    <w:name w:val="589CBA2365B84397A1A33CC86610FF3A"/>
    <w:rsid w:val="00D83255"/>
  </w:style>
  <w:style w:type="paragraph" w:customStyle="1" w:styleId="72D9BFDDD3CB4C33A029EA21E7FB9EB2">
    <w:name w:val="72D9BFDDD3CB4C33A029EA21E7FB9EB2"/>
    <w:rsid w:val="00D83255"/>
  </w:style>
  <w:style w:type="paragraph" w:customStyle="1" w:styleId="6856993B3032494EAE1BD1C8B18F08E3">
    <w:name w:val="6856993B3032494EAE1BD1C8B18F08E3"/>
    <w:rsid w:val="00D83255"/>
  </w:style>
  <w:style w:type="paragraph" w:customStyle="1" w:styleId="38A76670DAC245AFA6658CD46F6639CA">
    <w:name w:val="38A76670DAC245AFA6658CD46F6639CA"/>
    <w:rsid w:val="00D83255"/>
  </w:style>
  <w:style w:type="paragraph" w:customStyle="1" w:styleId="220362FF77E94777BF3AE45C763941D7">
    <w:name w:val="220362FF77E94777BF3AE45C763941D7"/>
    <w:rsid w:val="00D83255"/>
  </w:style>
  <w:style w:type="paragraph" w:customStyle="1" w:styleId="FB58D4DA33F34270B2C683F01E5BD903">
    <w:name w:val="FB58D4DA33F34270B2C683F01E5BD903"/>
    <w:rsid w:val="00D83255"/>
  </w:style>
  <w:style w:type="paragraph" w:customStyle="1" w:styleId="E489C1954CA14A9F930A85F66F9A2C13">
    <w:name w:val="E489C1954CA14A9F930A85F66F9A2C13"/>
    <w:rsid w:val="00D83255"/>
  </w:style>
  <w:style w:type="paragraph" w:customStyle="1" w:styleId="803DF27A113D43B9854C2A651060A400">
    <w:name w:val="803DF27A113D43B9854C2A651060A400"/>
    <w:rsid w:val="00667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F214A-E557-42D3-AF48-46CB6824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Idaho State Department of Education</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McCann</dc:creator>
  <cp:keywords/>
  <dc:description/>
  <cp:lastModifiedBy>Michelle Perreira</cp:lastModifiedBy>
  <cp:revision>8</cp:revision>
  <cp:lastPrinted>2021-06-29T15:03:00Z</cp:lastPrinted>
  <dcterms:created xsi:type="dcterms:W3CDTF">2021-07-19T20:46:00Z</dcterms:created>
  <dcterms:modified xsi:type="dcterms:W3CDTF">2021-07-19T20:54:00Z</dcterms:modified>
</cp:coreProperties>
</file>