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990C3" w14:textId="77777777" w:rsidR="00CA4C1F" w:rsidRDefault="00CA4C1F" w:rsidP="00CA4C1F">
      <w:pPr>
        <w:shd w:val="clear" w:color="auto" w:fill="266426"/>
        <w:tabs>
          <w:tab w:val="right" w:pos="9288"/>
        </w:tabs>
        <w:spacing w:before="240"/>
        <w:ind w:left="-1440" w:right="-1440"/>
      </w:pPr>
      <w:bookmarkStart w:id="0" w:name="_GoBack"/>
      <w:bookmarkEnd w:id="0"/>
    </w:p>
    <w:p w14:paraId="5AC3C3FE" w14:textId="67A93DF4" w:rsidR="009F0FB2" w:rsidRPr="00FC34C3" w:rsidRDefault="00A110FE" w:rsidP="004A0116">
      <w:pPr>
        <w:pStyle w:val="Subtitle"/>
        <w:tabs>
          <w:tab w:val="clear" w:pos="8640"/>
          <w:tab w:val="right" w:pos="9360"/>
        </w:tabs>
        <w:ind w:left="-1440" w:right="-1440"/>
        <w:jc w:val="center"/>
      </w:pPr>
      <w:r>
        <w:t xml:space="preserve">MSIS </w:t>
      </w:r>
      <w:r w:rsidR="009F0FB2">
        <w:t>Web application user guide</w:t>
      </w:r>
    </w:p>
    <w:p w14:paraId="076278A6" w14:textId="5E14545E" w:rsidR="009F0FB2" w:rsidRPr="004A0116" w:rsidRDefault="009F0FB2" w:rsidP="004A0116">
      <w:pPr>
        <w:pStyle w:val="Title"/>
        <w:tabs>
          <w:tab w:val="clear" w:pos="8640"/>
          <w:tab w:val="right" w:pos="9360"/>
        </w:tabs>
        <w:ind w:left="-1440" w:right="-1440"/>
        <w:jc w:val="center"/>
        <w:rPr>
          <w:rStyle w:val="SubtleEmphasis"/>
          <w:b w:val="0"/>
        </w:rPr>
      </w:pPr>
      <w:r w:rsidRPr="004A0116">
        <w:t>Electronic Certificate of Eligibility</w:t>
      </w:r>
      <w:r w:rsidR="00683BB5" w:rsidRPr="004A0116">
        <w:br/>
      </w:r>
      <w:r w:rsidR="00214124" w:rsidRPr="00214124">
        <w:rPr>
          <w:i/>
          <w:iCs/>
        </w:rPr>
        <w:t>(</w:t>
      </w:r>
      <w:r w:rsidR="004A0116" w:rsidRPr="00214124">
        <w:rPr>
          <w:i/>
          <w:iCs/>
        </w:rPr>
        <w:t>eCOE</w:t>
      </w:r>
      <w:r w:rsidR="00214124" w:rsidRPr="00214124">
        <w:rPr>
          <w:i/>
          <w:iCs/>
        </w:rPr>
        <w:t>)</w:t>
      </w:r>
    </w:p>
    <w:p w14:paraId="2342DB44" w14:textId="520796EF" w:rsidR="009F0FB2" w:rsidRDefault="009F0FB2" w:rsidP="009F0FB2">
      <w:pPr>
        <w:pStyle w:val="Title"/>
        <w:tabs>
          <w:tab w:val="clear" w:pos="8640"/>
          <w:tab w:val="right" w:pos="9360"/>
        </w:tabs>
        <w:ind w:left="-1440" w:right="-1440"/>
      </w:pPr>
    </w:p>
    <w:p w14:paraId="47336DC8" w14:textId="77777777" w:rsidR="00FB1CCD" w:rsidRPr="00FD3071" w:rsidRDefault="00FB1CCD" w:rsidP="00FB1CCD">
      <w:pPr>
        <w:spacing w:before="360"/>
        <w:jc w:val="right"/>
        <w:rPr>
          <w:rFonts w:ascii="Merriweather" w:hAnsi="Merriweather"/>
          <w:b/>
          <w:sz w:val="20"/>
          <w:szCs w:val="50"/>
        </w:rPr>
      </w:pPr>
      <w:r>
        <w:rPr>
          <w:rFonts w:ascii="Merriweather" w:hAnsi="Merriweather"/>
          <w:b/>
          <w:noProof/>
          <w:sz w:val="50"/>
          <w:szCs w:val="50"/>
          <w:lang w:eastAsia="en-US"/>
        </w:rPr>
        <w:drawing>
          <wp:inline distT="0" distB="0" distL="0" distR="0" wp14:anchorId="74494F08" wp14:editId="3B69E80F">
            <wp:extent cx="934792" cy="1005840"/>
            <wp:effectExtent l="0" t="0" r="0" b="0"/>
            <wp:docPr id="2" name="Picture 2" descr="This image shows the logo for the Idaho Migrant Education Program." title="Idaho Migrant Educ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ho Migran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4792" cy="1005840"/>
                    </a:xfrm>
                    <a:prstGeom prst="rect">
                      <a:avLst/>
                    </a:prstGeom>
                  </pic:spPr>
                </pic:pic>
              </a:graphicData>
            </a:graphic>
          </wp:inline>
        </w:drawing>
      </w:r>
      <w:r>
        <w:rPr>
          <w:rFonts w:ascii="Merriweather" w:hAnsi="Merriweather"/>
          <w:b/>
          <w:noProof/>
          <w:sz w:val="50"/>
          <w:szCs w:val="50"/>
          <w:lang w:eastAsia="en-US"/>
        </w:rPr>
        <w:drawing>
          <wp:inline distT="0" distB="0" distL="0" distR="0" wp14:anchorId="68F84E8E" wp14:editId="18EA85E4">
            <wp:extent cx="1005840" cy="1005840"/>
            <wp:effectExtent l="0" t="0" r="3810" b="3810"/>
            <wp:docPr id="1" name="Picture 1" descr="&quot;Department of Education State of Idaho&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Pr>
          <w:rFonts w:ascii="Merriweather" w:hAnsi="Merriweather"/>
          <w:b/>
          <w:sz w:val="50"/>
          <w:szCs w:val="50"/>
        </w:rPr>
        <w:br w:type="textWrapping" w:clear="all"/>
      </w:r>
    </w:p>
    <w:p w14:paraId="1B07638E" w14:textId="00872CCB" w:rsidR="00FB1CCD" w:rsidRPr="00923952" w:rsidRDefault="00FB1CCD" w:rsidP="00FB1CCD">
      <w:pPr>
        <w:pStyle w:val="BasicParagraph"/>
        <w:jc w:val="right"/>
        <w:rPr>
          <w:rStyle w:val="Emphasis"/>
        </w:rPr>
      </w:pPr>
      <w:r w:rsidRPr="00923952">
        <w:rPr>
          <w:rStyle w:val="Emphasis"/>
        </w:rPr>
        <w:t>Idah</w:t>
      </w:r>
      <w:r w:rsidR="00CA4C1F">
        <w:rPr>
          <w:rStyle w:val="Emphasis"/>
        </w:rPr>
        <w:t>o State Department of Education</w:t>
      </w:r>
    </w:p>
    <w:p w14:paraId="05830685" w14:textId="77777777" w:rsidR="00FB1CCD" w:rsidRPr="00923952" w:rsidRDefault="00FB1CCD" w:rsidP="00FB1CCD">
      <w:pPr>
        <w:pStyle w:val="BasicParagraph"/>
        <w:jc w:val="right"/>
        <w:rPr>
          <w:rStyle w:val="Emphasis"/>
        </w:rPr>
      </w:pPr>
      <w:r>
        <w:rPr>
          <w:rStyle w:val="Emphasis"/>
        </w:rPr>
        <w:t xml:space="preserve">English learners &amp; Migrant department </w:t>
      </w:r>
      <w:r w:rsidRPr="00923952">
        <w:rPr>
          <w:rStyle w:val="Emphasis"/>
        </w:rPr>
        <w:t xml:space="preserve">| </w:t>
      </w:r>
      <w:r>
        <w:rPr>
          <w:rStyle w:val="Emphasis"/>
        </w:rPr>
        <w:t>Migrant Education Program</w:t>
      </w:r>
    </w:p>
    <w:p w14:paraId="0E9DDE2F" w14:textId="77777777" w:rsidR="00FB1CCD" w:rsidRPr="00923952" w:rsidRDefault="00FB1CCD" w:rsidP="00FB1CCD">
      <w:pPr>
        <w:pStyle w:val="BasicParagraph"/>
        <w:jc w:val="right"/>
        <w:rPr>
          <w:rStyle w:val="Emphasis"/>
        </w:rPr>
      </w:pPr>
    </w:p>
    <w:p w14:paraId="59615796" w14:textId="77777777" w:rsidR="00FB1CCD" w:rsidRPr="00D168B1" w:rsidRDefault="00FB1CCD" w:rsidP="00FB1CCD">
      <w:pPr>
        <w:pStyle w:val="FootnoteText"/>
        <w:spacing w:before="0"/>
        <w:jc w:val="right"/>
        <w:rPr>
          <w:caps/>
        </w:rPr>
      </w:pPr>
      <w:r w:rsidRPr="00D168B1">
        <w:rPr>
          <w:caps/>
        </w:rPr>
        <w:t>650 W State Street, 2nd Floor</w:t>
      </w:r>
    </w:p>
    <w:p w14:paraId="0669FD46" w14:textId="77777777" w:rsidR="00FB1CCD" w:rsidRPr="00D168B1" w:rsidRDefault="00FB1CCD" w:rsidP="00FB1CCD">
      <w:pPr>
        <w:pStyle w:val="FootnoteText"/>
        <w:spacing w:before="0"/>
        <w:jc w:val="right"/>
        <w:rPr>
          <w:caps/>
        </w:rPr>
      </w:pPr>
      <w:r w:rsidRPr="00D168B1">
        <w:rPr>
          <w:caps/>
        </w:rPr>
        <w:t>Boise, IDaho 83702</w:t>
      </w:r>
    </w:p>
    <w:p w14:paraId="2B26097F" w14:textId="77777777" w:rsidR="00FB1CCD" w:rsidRPr="00D168B1" w:rsidRDefault="00FB1CCD" w:rsidP="00FB1CCD">
      <w:pPr>
        <w:pStyle w:val="FootnoteText"/>
        <w:spacing w:before="0"/>
        <w:jc w:val="right"/>
        <w:rPr>
          <w:caps/>
        </w:rPr>
      </w:pPr>
      <w:r w:rsidRPr="00D168B1">
        <w:rPr>
          <w:caps/>
        </w:rPr>
        <w:t>208 332 6800 office</w:t>
      </w:r>
    </w:p>
    <w:p w14:paraId="6D472746" w14:textId="77777777" w:rsidR="00FB1CCD" w:rsidRPr="00D168B1" w:rsidRDefault="00FB1CCD" w:rsidP="00FB1CCD">
      <w:pPr>
        <w:pStyle w:val="FootnoteText"/>
        <w:spacing w:before="0"/>
        <w:jc w:val="right"/>
        <w:rPr>
          <w:caps/>
        </w:rPr>
      </w:pPr>
      <w:r w:rsidRPr="00D168B1">
        <w:rPr>
          <w:caps/>
        </w:rPr>
        <w:t>www.sde.idaho.gov</w:t>
      </w:r>
    </w:p>
    <w:p w14:paraId="5DBA95F9" w14:textId="77777777" w:rsidR="00FB1CCD" w:rsidRPr="00D168B1" w:rsidRDefault="00FB1CCD" w:rsidP="00FB1CCD">
      <w:pPr>
        <w:pStyle w:val="FootnoteText"/>
        <w:spacing w:before="0"/>
        <w:jc w:val="right"/>
        <w:rPr>
          <w:caps/>
        </w:rPr>
      </w:pPr>
    </w:p>
    <w:p w14:paraId="10E31B1D" w14:textId="39D57735" w:rsidR="00AB2A97" w:rsidRDefault="00683BB5" w:rsidP="00FB1CCD">
      <w:pPr>
        <w:tabs>
          <w:tab w:val="right" w:pos="9288"/>
        </w:tabs>
        <w:spacing w:before="240"/>
        <w:ind w:right="-1440"/>
        <w:rPr>
          <w:rFonts w:ascii="Merriweather" w:eastAsiaTheme="majorEastAsia" w:hAnsi="Merriweather" w:cstheme="majorBidi"/>
          <w:color w:val="0E3354"/>
          <w:kern w:val="28"/>
          <w:sz w:val="44"/>
          <w:szCs w:val="38"/>
        </w:rPr>
      </w:pPr>
      <w:r>
        <w:rPr>
          <w:caps/>
        </w:rPr>
        <w:t>Draft updated</w:t>
      </w:r>
      <w:r w:rsidR="00FB1CCD" w:rsidRPr="00D168B1">
        <w:rPr>
          <w:caps/>
        </w:rPr>
        <w:t xml:space="preserve"> </w:t>
      </w:r>
      <w:r>
        <w:rPr>
          <w:caps/>
        </w:rPr>
        <w:t>2/2018</w:t>
      </w:r>
      <w:r w:rsidR="00AB2A97">
        <w:br w:type="page"/>
      </w:r>
    </w:p>
    <w:p w14:paraId="25C873E0" w14:textId="77777777" w:rsidR="004A0116" w:rsidRDefault="004A0116" w:rsidP="008B005A">
      <w:pPr>
        <w:ind w:left="720" w:right="900"/>
      </w:pPr>
    </w:p>
    <w:p w14:paraId="5856520D" w14:textId="77777777" w:rsidR="004A0116" w:rsidRDefault="004A0116" w:rsidP="008B005A">
      <w:pPr>
        <w:ind w:left="720" w:right="900"/>
      </w:pPr>
    </w:p>
    <w:p w14:paraId="6610AF58" w14:textId="4A346D6A" w:rsidR="008B005A" w:rsidRPr="008B005A" w:rsidRDefault="008B005A" w:rsidP="004A0116">
      <w:pPr>
        <w:ind w:left="720" w:right="806"/>
      </w:pPr>
      <w:r w:rsidRPr="008B005A">
        <w:t>Projects such as the eCOE move Idaho’s MEP into the 21st century</w:t>
      </w:r>
      <w:r w:rsidR="00AB6A28">
        <w:t>,</w:t>
      </w:r>
      <w:r w:rsidRPr="008B005A">
        <w:t xml:space="preserve"> while supporting schools and students with faster identification </w:t>
      </w:r>
      <w:r w:rsidR="00AB6A28">
        <w:t>and immediate access to</w:t>
      </w:r>
      <w:r w:rsidRPr="008B005A">
        <w:t xml:space="preserve"> our program and other programs that benefit migrant children and families. </w:t>
      </w:r>
    </w:p>
    <w:p w14:paraId="717B94D8" w14:textId="03DAFEB3" w:rsidR="008B005A" w:rsidRDefault="008B005A" w:rsidP="00AB6A28">
      <w:pPr>
        <w:pStyle w:val="ListParagraph"/>
        <w:spacing w:after="0"/>
        <w:ind w:left="990" w:right="907"/>
        <w:rPr>
          <w:i/>
        </w:rPr>
      </w:pPr>
      <w:r>
        <w:rPr>
          <w:i/>
        </w:rPr>
        <w:t>-Dr. Christina Nava, Idaho MEP Director,</w:t>
      </w:r>
      <w:r w:rsidR="00AB6A28">
        <w:rPr>
          <w:i/>
        </w:rPr>
        <w:t xml:space="preserve"> </w:t>
      </w:r>
      <w:r>
        <w:rPr>
          <w:i/>
        </w:rPr>
        <w:t>February 2018</w:t>
      </w:r>
    </w:p>
    <w:p w14:paraId="0AC44646" w14:textId="77777777" w:rsidR="008B005A" w:rsidRDefault="008B005A" w:rsidP="008B005A">
      <w:pPr>
        <w:ind w:left="720" w:right="900"/>
        <w:rPr>
          <w:i/>
        </w:rPr>
      </w:pPr>
    </w:p>
    <w:p w14:paraId="1A8F747E" w14:textId="7D719DEB" w:rsidR="00F311A5" w:rsidRDefault="00384169" w:rsidP="008B005A">
      <w:pPr>
        <w:ind w:left="720" w:right="900"/>
      </w:pPr>
      <w:r>
        <w:t xml:space="preserve">With </w:t>
      </w:r>
      <w:r w:rsidR="000650C7">
        <w:t>sincere</w:t>
      </w:r>
      <w:r>
        <w:t xml:space="preserve"> thanks to John O’Brien, Idaho State Department of Education </w:t>
      </w:r>
      <w:r w:rsidR="004E6DA7">
        <w:t xml:space="preserve">IT </w:t>
      </w:r>
      <w:r w:rsidR="00680FB8">
        <w:t>Program</w:t>
      </w:r>
      <w:r w:rsidR="00FC557A">
        <w:t>mer</w:t>
      </w:r>
      <w:r w:rsidR="00680FB8">
        <w:t xml:space="preserve"> An</w:t>
      </w:r>
      <w:r w:rsidR="004E6DA7">
        <w:t>alys</w:t>
      </w:r>
      <w:r w:rsidR="00680FB8">
        <w:t>t</w:t>
      </w:r>
      <w:r w:rsidR="004E6DA7">
        <w:t xml:space="preserve"> Sr.</w:t>
      </w:r>
      <w:r w:rsidR="00680FB8">
        <w:t xml:space="preserve"> and application developer extraordinaire!  Y</w:t>
      </w:r>
      <w:r w:rsidR="004E6DA7">
        <w:t>ou are unique in the profession –</w:t>
      </w:r>
      <w:r w:rsidR="00680FB8">
        <w:t xml:space="preserve"> an</w:t>
      </w:r>
      <w:r w:rsidR="004E6DA7">
        <w:t xml:space="preserve"> </w:t>
      </w:r>
      <w:r w:rsidR="00680FB8">
        <w:t xml:space="preserve">expert in coding and </w:t>
      </w:r>
      <w:r w:rsidR="00F311A5">
        <w:t>knowledgeable</w:t>
      </w:r>
      <w:r w:rsidR="00FC557A">
        <w:t xml:space="preserve"> in the</w:t>
      </w:r>
      <w:r w:rsidR="00680FB8">
        <w:t xml:space="preserve"> </w:t>
      </w:r>
      <w:r w:rsidR="00667AAA">
        <w:t>intricacies</w:t>
      </w:r>
      <w:r w:rsidR="00680FB8">
        <w:t xml:space="preserve"> of the migrant program.</w:t>
      </w:r>
    </w:p>
    <w:p w14:paraId="32EA1A88" w14:textId="16DADB96" w:rsidR="008B005A" w:rsidRDefault="00F311A5" w:rsidP="00AB6A28">
      <w:pPr>
        <w:pStyle w:val="ListParagraph"/>
        <w:spacing w:after="0"/>
        <w:ind w:left="990" w:right="907"/>
        <w:rPr>
          <w:i/>
        </w:rPr>
      </w:pPr>
      <w:r w:rsidRPr="00F311A5">
        <w:rPr>
          <w:i/>
        </w:rPr>
        <w:t xml:space="preserve">-Sarah Seamount, </w:t>
      </w:r>
      <w:r>
        <w:rPr>
          <w:i/>
        </w:rPr>
        <w:t>Idaho MEP Coordina</w:t>
      </w:r>
      <w:r w:rsidRPr="00F311A5">
        <w:rPr>
          <w:i/>
        </w:rPr>
        <w:t>tor, February 2018</w:t>
      </w:r>
      <w:r w:rsidR="008B005A">
        <w:rPr>
          <w:i/>
        </w:rPr>
        <w:br w:type="page"/>
      </w:r>
    </w:p>
    <w:p w14:paraId="0DC0EBAD" w14:textId="77777777" w:rsidR="00904D1B" w:rsidRPr="00BB0DBA" w:rsidRDefault="00904D1B" w:rsidP="00FE00D3">
      <w:pPr>
        <w:pStyle w:val="TOC1"/>
      </w:pPr>
      <w:r w:rsidRPr="00BB0DBA">
        <w:lastRenderedPageBreak/>
        <w:t>TABLE OF CONTENTS</w:t>
      </w:r>
    </w:p>
    <w:p w14:paraId="033CF899" w14:textId="34FCF3DD" w:rsidR="00FE00D3" w:rsidRDefault="00BB0DBA" w:rsidP="004A0116">
      <w:pPr>
        <w:pStyle w:val="TOC1"/>
        <w:spacing w:before="120"/>
        <w:rPr>
          <w:rFonts w:asciiTheme="minorHAnsi" w:eastAsiaTheme="minorEastAsia" w:hAnsiTheme="minorHAnsi"/>
          <w:noProof/>
          <w:color w:val="auto"/>
          <w:sz w:val="22"/>
          <w:szCs w:val="22"/>
          <w:lang w:eastAsia="en-US"/>
        </w:rPr>
      </w:pPr>
      <w:r>
        <w:rPr>
          <w:bCs/>
          <w:caps/>
        </w:rPr>
        <w:fldChar w:fldCharType="begin"/>
      </w:r>
      <w:r>
        <w:rPr>
          <w:bCs/>
          <w:caps/>
        </w:rPr>
        <w:instrText xml:space="preserve"> TOC \h \z \t "Heading 1,2,Heading 2,3,Heading 3,4,SectionHeading,1" </w:instrText>
      </w:r>
      <w:r>
        <w:rPr>
          <w:bCs/>
          <w:caps/>
        </w:rPr>
        <w:fldChar w:fldCharType="separate"/>
      </w:r>
      <w:hyperlink w:anchor="_Toc506210182" w:history="1">
        <w:r w:rsidR="00FE00D3" w:rsidRPr="000D0489">
          <w:rPr>
            <w:rStyle w:val="Hyperlink"/>
            <w:noProof/>
          </w:rPr>
          <w:t>Electronic COE (eCOE) Functions</w:t>
        </w:r>
        <w:r w:rsidR="00FE00D3">
          <w:rPr>
            <w:noProof/>
            <w:webHidden/>
          </w:rPr>
          <w:tab/>
        </w:r>
        <w:r w:rsidR="00FE00D3">
          <w:rPr>
            <w:noProof/>
            <w:webHidden/>
          </w:rPr>
          <w:fldChar w:fldCharType="begin"/>
        </w:r>
        <w:r w:rsidR="00FE00D3">
          <w:rPr>
            <w:noProof/>
            <w:webHidden/>
          </w:rPr>
          <w:instrText xml:space="preserve"> PAGEREF _Toc506210182 \h </w:instrText>
        </w:r>
        <w:r w:rsidR="00FE00D3">
          <w:rPr>
            <w:noProof/>
            <w:webHidden/>
          </w:rPr>
        </w:r>
        <w:r w:rsidR="00FE00D3">
          <w:rPr>
            <w:noProof/>
            <w:webHidden/>
          </w:rPr>
          <w:fldChar w:fldCharType="separate"/>
        </w:r>
        <w:r w:rsidR="00214124">
          <w:rPr>
            <w:noProof/>
            <w:webHidden/>
          </w:rPr>
          <w:t>5</w:t>
        </w:r>
        <w:r w:rsidR="00FE00D3">
          <w:rPr>
            <w:noProof/>
            <w:webHidden/>
          </w:rPr>
          <w:fldChar w:fldCharType="end"/>
        </w:r>
      </w:hyperlink>
    </w:p>
    <w:p w14:paraId="5519B097" w14:textId="44945DD1" w:rsidR="00FE00D3" w:rsidRDefault="00437D42" w:rsidP="004A0116">
      <w:pPr>
        <w:pStyle w:val="TOC2"/>
        <w:rPr>
          <w:rFonts w:asciiTheme="minorHAnsi" w:eastAsiaTheme="minorEastAsia" w:hAnsiTheme="minorHAnsi"/>
          <w:noProof/>
          <w:color w:val="auto"/>
          <w:sz w:val="22"/>
          <w:szCs w:val="22"/>
          <w:lang w:eastAsia="en-US"/>
        </w:rPr>
      </w:pPr>
      <w:hyperlink w:anchor="_Toc506210183" w:history="1">
        <w:r w:rsidR="00FE00D3" w:rsidRPr="000D0489">
          <w:rPr>
            <w:rStyle w:val="Hyperlink"/>
            <w:noProof/>
          </w:rPr>
          <w:t>Getting Started</w:t>
        </w:r>
        <w:r w:rsidR="00FE00D3">
          <w:rPr>
            <w:noProof/>
            <w:webHidden/>
          </w:rPr>
          <w:tab/>
        </w:r>
        <w:r w:rsidR="00FE00D3">
          <w:rPr>
            <w:noProof/>
            <w:webHidden/>
          </w:rPr>
          <w:fldChar w:fldCharType="begin"/>
        </w:r>
        <w:r w:rsidR="00FE00D3">
          <w:rPr>
            <w:noProof/>
            <w:webHidden/>
          </w:rPr>
          <w:instrText xml:space="preserve"> PAGEREF _Toc506210183 \h </w:instrText>
        </w:r>
        <w:r w:rsidR="00FE00D3">
          <w:rPr>
            <w:noProof/>
            <w:webHidden/>
          </w:rPr>
        </w:r>
        <w:r w:rsidR="00FE00D3">
          <w:rPr>
            <w:noProof/>
            <w:webHidden/>
          </w:rPr>
          <w:fldChar w:fldCharType="separate"/>
        </w:r>
        <w:r w:rsidR="00214124">
          <w:rPr>
            <w:noProof/>
            <w:webHidden/>
          </w:rPr>
          <w:t>5</w:t>
        </w:r>
        <w:r w:rsidR="00FE00D3">
          <w:rPr>
            <w:noProof/>
            <w:webHidden/>
          </w:rPr>
          <w:fldChar w:fldCharType="end"/>
        </w:r>
      </w:hyperlink>
    </w:p>
    <w:p w14:paraId="559874BC" w14:textId="4F3ED809" w:rsidR="00FE00D3" w:rsidRDefault="00437D42" w:rsidP="004A0116">
      <w:pPr>
        <w:pStyle w:val="TOC3"/>
        <w:rPr>
          <w:rFonts w:asciiTheme="minorHAnsi" w:eastAsiaTheme="minorEastAsia" w:hAnsiTheme="minorHAnsi"/>
          <w:noProof/>
          <w:color w:val="auto"/>
          <w:sz w:val="22"/>
          <w:szCs w:val="22"/>
          <w:lang w:eastAsia="en-US"/>
        </w:rPr>
      </w:pPr>
      <w:hyperlink w:anchor="_Toc506210184" w:history="1">
        <w:r w:rsidR="00FE00D3" w:rsidRPr="000D0489">
          <w:rPr>
            <w:rStyle w:val="Hyperlink"/>
            <w:noProof/>
          </w:rPr>
          <w:t>Device Requirements</w:t>
        </w:r>
        <w:r w:rsidR="00FE00D3">
          <w:rPr>
            <w:noProof/>
            <w:webHidden/>
          </w:rPr>
          <w:tab/>
        </w:r>
        <w:r w:rsidR="00FE00D3">
          <w:rPr>
            <w:noProof/>
            <w:webHidden/>
          </w:rPr>
          <w:fldChar w:fldCharType="begin"/>
        </w:r>
        <w:r w:rsidR="00FE00D3">
          <w:rPr>
            <w:noProof/>
            <w:webHidden/>
          </w:rPr>
          <w:instrText xml:space="preserve"> PAGEREF _Toc506210184 \h </w:instrText>
        </w:r>
        <w:r w:rsidR="00FE00D3">
          <w:rPr>
            <w:noProof/>
            <w:webHidden/>
          </w:rPr>
        </w:r>
        <w:r w:rsidR="00FE00D3">
          <w:rPr>
            <w:noProof/>
            <w:webHidden/>
          </w:rPr>
          <w:fldChar w:fldCharType="separate"/>
        </w:r>
        <w:r w:rsidR="00214124">
          <w:rPr>
            <w:noProof/>
            <w:webHidden/>
          </w:rPr>
          <w:t>5</w:t>
        </w:r>
        <w:r w:rsidR="00FE00D3">
          <w:rPr>
            <w:noProof/>
            <w:webHidden/>
          </w:rPr>
          <w:fldChar w:fldCharType="end"/>
        </w:r>
      </w:hyperlink>
    </w:p>
    <w:p w14:paraId="54C34602" w14:textId="50CC00A5" w:rsidR="00FE00D3" w:rsidRDefault="00437D42" w:rsidP="004A0116">
      <w:pPr>
        <w:pStyle w:val="TOC3"/>
        <w:rPr>
          <w:rFonts w:asciiTheme="minorHAnsi" w:eastAsiaTheme="minorEastAsia" w:hAnsiTheme="minorHAnsi"/>
          <w:noProof/>
          <w:color w:val="auto"/>
          <w:sz w:val="22"/>
          <w:szCs w:val="22"/>
          <w:lang w:eastAsia="en-US"/>
        </w:rPr>
      </w:pPr>
      <w:hyperlink w:anchor="_Toc506210185" w:history="1">
        <w:r w:rsidR="00FE00D3" w:rsidRPr="000D0489">
          <w:rPr>
            <w:rStyle w:val="Hyperlink"/>
            <w:noProof/>
          </w:rPr>
          <w:t>Check device compatibility</w:t>
        </w:r>
        <w:r w:rsidR="00FE00D3">
          <w:rPr>
            <w:noProof/>
            <w:webHidden/>
          </w:rPr>
          <w:tab/>
        </w:r>
        <w:r w:rsidR="00FE00D3">
          <w:rPr>
            <w:noProof/>
            <w:webHidden/>
          </w:rPr>
          <w:fldChar w:fldCharType="begin"/>
        </w:r>
        <w:r w:rsidR="00FE00D3">
          <w:rPr>
            <w:noProof/>
            <w:webHidden/>
          </w:rPr>
          <w:instrText xml:space="preserve"> PAGEREF _Toc506210185 \h </w:instrText>
        </w:r>
        <w:r w:rsidR="00FE00D3">
          <w:rPr>
            <w:noProof/>
            <w:webHidden/>
          </w:rPr>
        </w:r>
        <w:r w:rsidR="00FE00D3">
          <w:rPr>
            <w:noProof/>
            <w:webHidden/>
          </w:rPr>
          <w:fldChar w:fldCharType="separate"/>
        </w:r>
        <w:r w:rsidR="00214124">
          <w:rPr>
            <w:noProof/>
            <w:webHidden/>
          </w:rPr>
          <w:t>6</w:t>
        </w:r>
        <w:r w:rsidR="00FE00D3">
          <w:rPr>
            <w:noProof/>
            <w:webHidden/>
          </w:rPr>
          <w:fldChar w:fldCharType="end"/>
        </w:r>
      </w:hyperlink>
    </w:p>
    <w:p w14:paraId="6261A247" w14:textId="18BDC699" w:rsidR="00FE00D3" w:rsidRDefault="00437D42" w:rsidP="004A0116">
      <w:pPr>
        <w:pStyle w:val="TOC3"/>
        <w:rPr>
          <w:rFonts w:asciiTheme="minorHAnsi" w:eastAsiaTheme="minorEastAsia" w:hAnsiTheme="minorHAnsi"/>
          <w:noProof/>
          <w:color w:val="auto"/>
          <w:sz w:val="22"/>
          <w:szCs w:val="22"/>
          <w:lang w:eastAsia="en-US"/>
        </w:rPr>
      </w:pPr>
      <w:hyperlink w:anchor="_Toc506210186" w:history="1">
        <w:r w:rsidR="00FE00D3" w:rsidRPr="000D0489">
          <w:rPr>
            <w:rStyle w:val="Hyperlink"/>
            <w:noProof/>
          </w:rPr>
          <w:t>Initialize the device</w:t>
        </w:r>
        <w:r w:rsidR="00FE00D3">
          <w:rPr>
            <w:noProof/>
            <w:webHidden/>
          </w:rPr>
          <w:tab/>
        </w:r>
        <w:r w:rsidR="00FE00D3">
          <w:rPr>
            <w:noProof/>
            <w:webHidden/>
          </w:rPr>
          <w:fldChar w:fldCharType="begin"/>
        </w:r>
        <w:r w:rsidR="00FE00D3">
          <w:rPr>
            <w:noProof/>
            <w:webHidden/>
          </w:rPr>
          <w:instrText xml:space="preserve"> PAGEREF _Toc506210186 \h </w:instrText>
        </w:r>
        <w:r w:rsidR="00FE00D3">
          <w:rPr>
            <w:noProof/>
            <w:webHidden/>
          </w:rPr>
        </w:r>
        <w:r w:rsidR="00FE00D3">
          <w:rPr>
            <w:noProof/>
            <w:webHidden/>
          </w:rPr>
          <w:fldChar w:fldCharType="separate"/>
        </w:r>
        <w:r w:rsidR="00214124">
          <w:rPr>
            <w:noProof/>
            <w:webHidden/>
          </w:rPr>
          <w:t>7</w:t>
        </w:r>
        <w:r w:rsidR="00FE00D3">
          <w:rPr>
            <w:noProof/>
            <w:webHidden/>
          </w:rPr>
          <w:fldChar w:fldCharType="end"/>
        </w:r>
      </w:hyperlink>
    </w:p>
    <w:p w14:paraId="569B58AE" w14:textId="037F5F57" w:rsidR="00FE00D3" w:rsidRDefault="00437D42" w:rsidP="004A0116">
      <w:pPr>
        <w:pStyle w:val="TOC3"/>
        <w:rPr>
          <w:rFonts w:asciiTheme="minorHAnsi" w:eastAsiaTheme="minorEastAsia" w:hAnsiTheme="minorHAnsi"/>
          <w:noProof/>
          <w:color w:val="auto"/>
          <w:sz w:val="22"/>
          <w:szCs w:val="22"/>
          <w:lang w:eastAsia="en-US"/>
        </w:rPr>
      </w:pPr>
      <w:hyperlink w:anchor="_Toc506210187" w:history="1">
        <w:r w:rsidR="00FE00D3" w:rsidRPr="000D0489">
          <w:rPr>
            <w:rStyle w:val="Hyperlink"/>
            <w:noProof/>
          </w:rPr>
          <w:t>Using a device that was initialized by someone else</w:t>
        </w:r>
        <w:r w:rsidR="00FE00D3">
          <w:rPr>
            <w:noProof/>
            <w:webHidden/>
          </w:rPr>
          <w:tab/>
        </w:r>
        <w:r w:rsidR="00FE00D3">
          <w:rPr>
            <w:noProof/>
            <w:webHidden/>
          </w:rPr>
          <w:fldChar w:fldCharType="begin"/>
        </w:r>
        <w:r w:rsidR="00FE00D3">
          <w:rPr>
            <w:noProof/>
            <w:webHidden/>
          </w:rPr>
          <w:instrText xml:space="preserve"> PAGEREF _Toc506210187 \h </w:instrText>
        </w:r>
        <w:r w:rsidR="00FE00D3">
          <w:rPr>
            <w:noProof/>
            <w:webHidden/>
          </w:rPr>
        </w:r>
        <w:r w:rsidR="00FE00D3">
          <w:rPr>
            <w:noProof/>
            <w:webHidden/>
          </w:rPr>
          <w:fldChar w:fldCharType="separate"/>
        </w:r>
        <w:r w:rsidR="00214124">
          <w:rPr>
            <w:noProof/>
            <w:webHidden/>
          </w:rPr>
          <w:t>9</w:t>
        </w:r>
        <w:r w:rsidR="00FE00D3">
          <w:rPr>
            <w:noProof/>
            <w:webHidden/>
          </w:rPr>
          <w:fldChar w:fldCharType="end"/>
        </w:r>
      </w:hyperlink>
    </w:p>
    <w:p w14:paraId="20A5F1B7" w14:textId="6EB05665" w:rsidR="00FE00D3" w:rsidRDefault="00437D42" w:rsidP="004A0116">
      <w:pPr>
        <w:pStyle w:val="TOC3"/>
        <w:rPr>
          <w:rFonts w:asciiTheme="minorHAnsi" w:eastAsiaTheme="minorEastAsia" w:hAnsiTheme="minorHAnsi"/>
          <w:noProof/>
          <w:color w:val="auto"/>
          <w:sz w:val="22"/>
          <w:szCs w:val="22"/>
          <w:lang w:eastAsia="en-US"/>
        </w:rPr>
      </w:pPr>
      <w:hyperlink w:anchor="_Toc506210188" w:history="1">
        <w:r w:rsidR="00FE00D3" w:rsidRPr="000D0489">
          <w:rPr>
            <w:rStyle w:val="Hyperlink"/>
            <w:noProof/>
          </w:rPr>
          <w:t>Guidelines for passphrase creation</w:t>
        </w:r>
        <w:r w:rsidR="00FE00D3">
          <w:rPr>
            <w:noProof/>
            <w:webHidden/>
          </w:rPr>
          <w:tab/>
        </w:r>
        <w:r w:rsidR="00FE00D3">
          <w:rPr>
            <w:noProof/>
            <w:webHidden/>
          </w:rPr>
          <w:fldChar w:fldCharType="begin"/>
        </w:r>
        <w:r w:rsidR="00FE00D3">
          <w:rPr>
            <w:noProof/>
            <w:webHidden/>
          </w:rPr>
          <w:instrText xml:space="preserve"> PAGEREF _Toc506210188 \h </w:instrText>
        </w:r>
        <w:r w:rsidR="00FE00D3">
          <w:rPr>
            <w:noProof/>
            <w:webHidden/>
          </w:rPr>
        </w:r>
        <w:r w:rsidR="00FE00D3">
          <w:rPr>
            <w:noProof/>
            <w:webHidden/>
          </w:rPr>
          <w:fldChar w:fldCharType="separate"/>
        </w:r>
        <w:r w:rsidR="00214124">
          <w:rPr>
            <w:noProof/>
            <w:webHidden/>
          </w:rPr>
          <w:t>9</w:t>
        </w:r>
        <w:r w:rsidR="00FE00D3">
          <w:rPr>
            <w:noProof/>
            <w:webHidden/>
          </w:rPr>
          <w:fldChar w:fldCharType="end"/>
        </w:r>
      </w:hyperlink>
    </w:p>
    <w:p w14:paraId="1936BF8B" w14:textId="5F01156E" w:rsidR="00FE00D3" w:rsidRDefault="00437D42" w:rsidP="004A0116">
      <w:pPr>
        <w:pStyle w:val="TOC2"/>
        <w:rPr>
          <w:rFonts w:asciiTheme="minorHAnsi" w:eastAsiaTheme="minorEastAsia" w:hAnsiTheme="minorHAnsi"/>
          <w:noProof/>
          <w:color w:val="auto"/>
          <w:sz w:val="22"/>
          <w:szCs w:val="22"/>
          <w:lang w:eastAsia="en-US"/>
        </w:rPr>
      </w:pPr>
      <w:hyperlink w:anchor="_Toc506210189" w:history="1">
        <w:r w:rsidR="00FE00D3" w:rsidRPr="000D0489">
          <w:rPr>
            <w:rStyle w:val="Hyperlink"/>
            <w:noProof/>
          </w:rPr>
          <w:t>Creating an eCOE</w:t>
        </w:r>
        <w:r w:rsidR="00FE00D3">
          <w:rPr>
            <w:noProof/>
            <w:webHidden/>
          </w:rPr>
          <w:tab/>
        </w:r>
        <w:r w:rsidR="00FE00D3">
          <w:rPr>
            <w:noProof/>
            <w:webHidden/>
          </w:rPr>
          <w:fldChar w:fldCharType="begin"/>
        </w:r>
        <w:r w:rsidR="00FE00D3">
          <w:rPr>
            <w:noProof/>
            <w:webHidden/>
          </w:rPr>
          <w:instrText xml:space="preserve"> PAGEREF _Toc506210189 \h </w:instrText>
        </w:r>
        <w:r w:rsidR="00FE00D3">
          <w:rPr>
            <w:noProof/>
            <w:webHidden/>
          </w:rPr>
        </w:r>
        <w:r w:rsidR="00FE00D3">
          <w:rPr>
            <w:noProof/>
            <w:webHidden/>
          </w:rPr>
          <w:fldChar w:fldCharType="separate"/>
        </w:r>
        <w:r w:rsidR="00214124">
          <w:rPr>
            <w:noProof/>
            <w:webHidden/>
          </w:rPr>
          <w:t>11</w:t>
        </w:r>
        <w:r w:rsidR="00FE00D3">
          <w:rPr>
            <w:noProof/>
            <w:webHidden/>
          </w:rPr>
          <w:fldChar w:fldCharType="end"/>
        </w:r>
      </w:hyperlink>
    </w:p>
    <w:p w14:paraId="645EE49A" w14:textId="5EC068A9" w:rsidR="00FE00D3" w:rsidRDefault="00437D42" w:rsidP="004A0116">
      <w:pPr>
        <w:pStyle w:val="TOC3"/>
        <w:rPr>
          <w:rFonts w:asciiTheme="minorHAnsi" w:eastAsiaTheme="minorEastAsia" w:hAnsiTheme="minorHAnsi"/>
          <w:noProof/>
          <w:color w:val="auto"/>
          <w:sz w:val="22"/>
          <w:szCs w:val="22"/>
          <w:lang w:eastAsia="en-US"/>
        </w:rPr>
      </w:pPr>
      <w:hyperlink w:anchor="_Toc506210190" w:history="1">
        <w:r w:rsidR="00FE00D3" w:rsidRPr="000D0489">
          <w:rPr>
            <w:rStyle w:val="Hyperlink"/>
            <w:noProof/>
          </w:rPr>
          <w:t>Beginning</w:t>
        </w:r>
        <w:r w:rsidR="00FE00D3">
          <w:rPr>
            <w:noProof/>
            <w:webHidden/>
          </w:rPr>
          <w:tab/>
        </w:r>
        <w:r w:rsidR="00FE00D3">
          <w:rPr>
            <w:noProof/>
            <w:webHidden/>
          </w:rPr>
          <w:fldChar w:fldCharType="begin"/>
        </w:r>
        <w:r w:rsidR="00FE00D3">
          <w:rPr>
            <w:noProof/>
            <w:webHidden/>
          </w:rPr>
          <w:instrText xml:space="preserve"> PAGEREF _Toc506210190 \h </w:instrText>
        </w:r>
        <w:r w:rsidR="00FE00D3">
          <w:rPr>
            <w:noProof/>
            <w:webHidden/>
          </w:rPr>
        </w:r>
        <w:r w:rsidR="00FE00D3">
          <w:rPr>
            <w:noProof/>
            <w:webHidden/>
          </w:rPr>
          <w:fldChar w:fldCharType="separate"/>
        </w:r>
        <w:r w:rsidR="00214124">
          <w:rPr>
            <w:noProof/>
            <w:webHidden/>
          </w:rPr>
          <w:t>11</w:t>
        </w:r>
        <w:r w:rsidR="00FE00D3">
          <w:rPr>
            <w:noProof/>
            <w:webHidden/>
          </w:rPr>
          <w:fldChar w:fldCharType="end"/>
        </w:r>
      </w:hyperlink>
    </w:p>
    <w:p w14:paraId="2774CF20" w14:textId="2EE2F4CB" w:rsidR="00FE00D3" w:rsidRDefault="00437D42" w:rsidP="004A0116">
      <w:pPr>
        <w:pStyle w:val="TOC3"/>
        <w:rPr>
          <w:rFonts w:asciiTheme="minorHAnsi" w:eastAsiaTheme="minorEastAsia" w:hAnsiTheme="minorHAnsi"/>
          <w:noProof/>
          <w:color w:val="auto"/>
          <w:sz w:val="22"/>
          <w:szCs w:val="22"/>
          <w:lang w:eastAsia="en-US"/>
        </w:rPr>
      </w:pPr>
      <w:hyperlink w:anchor="_Toc506210191" w:history="1">
        <w:r w:rsidR="00FE00D3" w:rsidRPr="000D0489">
          <w:rPr>
            <w:rStyle w:val="Hyperlink"/>
            <w:noProof/>
          </w:rPr>
          <w:t>TAB: Family Data</w:t>
        </w:r>
        <w:r w:rsidR="00FE00D3">
          <w:rPr>
            <w:noProof/>
            <w:webHidden/>
          </w:rPr>
          <w:tab/>
        </w:r>
        <w:r w:rsidR="00FE00D3">
          <w:rPr>
            <w:noProof/>
            <w:webHidden/>
          </w:rPr>
          <w:fldChar w:fldCharType="begin"/>
        </w:r>
        <w:r w:rsidR="00FE00D3">
          <w:rPr>
            <w:noProof/>
            <w:webHidden/>
          </w:rPr>
          <w:instrText xml:space="preserve"> PAGEREF _Toc506210191 \h </w:instrText>
        </w:r>
        <w:r w:rsidR="00FE00D3">
          <w:rPr>
            <w:noProof/>
            <w:webHidden/>
          </w:rPr>
        </w:r>
        <w:r w:rsidR="00FE00D3">
          <w:rPr>
            <w:noProof/>
            <w:webHidden/>
          </w:rPr>
          <w:fldChar w:fldCharType="separate"/>
        </w:r>
        <w:r w:rsidR="00214124">
          <w:rPr>
            <w:noProof/>
            <w:webHidden/>
          </w:rPr>
          <w:t>12</w:t>
        </w:r>
        <w:r w:rsidR="00FE00D3">
          <w:rPr>
            <w:noProof/>
            <w:webHidden/>
          </w:rPr>
          <w:fldChar w:fldCharType="end"/>
        </w:r>
      </w:hyperlink>
    </w:p>
    <w:p w14:paraId="473AB6AC" w14:textId="506EF12A" w:rsidR="00FE00D3" w:rsidRDefault="00437D42" w:rsidP="004A0116">
      <w:pPr>
        <w:pStyle w:val="TOC3"/>
        <w:rPr>
          <w:rFonts w:asciiTheme="minorHAnsi" w:eastAsiaTheme="minorEastAsia" w:hAnsiTheme="minorHAnsi"/>
          <w:noProof/>
          <w:color w:val="auto"/>
          <w:sz w:val="22"/>
          <w:szCs w:val="22"/>
          <w:lang w:eastAsia="en-US"/>
        </w:rPr>
      </w:pPr>
      <w:hyperlink w:anchor="_Toc506210192" w:history="1">
        <w:r w:rsidR="00FE00D3" w:rsidRPr="000D0489">
          <w:rPr>
            <w:rStyle w:val="Hyperlink"/>
            <w:noProof/>
          </w:rPr>
          <w:t>TAB: Child Data</w:t>
        </w:r>
        <w:r w:rsidR="00FE00D3">
          <w:rPr>
            <w:noProof/>
            <w:webHidden/>
          </w:rPr>
          <w:tab/>
        </w:r>
        <w:r w:rsidR="00FE00D3">
          <w:rPr>
            <w:noProof/>
            <w:webHidden/>
          </w:rPr>
          <w:fldChar w:fldCharType="begin"/>
        </w:r>
        <w:r w:rsidR="00FE00D3">
          <w:rPr>
            <w:noProof/>
            <w:webHidden/>
          </w:rPr>
          <w:instrText xml:space="preserve"> PAGEREF _Toc506210192 \h </w:instrText>
        </w:r>
        <w:r w:rsidR="00FE00D3">
          <w:rPr>
            <w:noProof/>
            <w:webHidden/>
          </w:rPr>
        </w:r>
        <w:r w:rsidR="00FE00D3">
          <w:rPr>
            <w:noProof/>
            <w:webHidden/>
          </w:rPr>
          <w:fldChar w:fldCharType="separate"/>
        </w:r>
        <w:r w:rsidR="00214124">
          <w:rPr>
            <w:noProof/>
            <w:webHidden/>
          </w:rPr>
          <w:t>13</w:t>
        </w:r>
        <w:r w:rsidR="00FE00D3">
          <w:rPr>
            <w:noProof/>
            <w:webHidden/>
          </w:rPr>
          <w:fldChar w:fldCharType="end"/>
        </w:r>
      </w:hyperlink>
    </w:p>
    <w:p w14:paraId="327EB93B" w14:textId="2679FB88" w:rsidR="00FE00D3" w:rsidRDefault="00437D42" w:rsidP="004A0116">
      <w:pPr>
        <w:pStyle w:val="TOC3"/>
        <w:rPr>
          <w:rFonts w:asciiTheme="minorHAnsi" w:eastAsiaTheme="minorEastAsia" w:hAnsiTheme="minorHAnsi"/>
          <w:noProof/>
          <w:color w:val="auto"/>
          <w:sz w:val="22"/>
          <w:szCs w:val="22"/>
          <w:lang w:eastAsia="en-US"/>
        </w:rPr>
      </w:pPr>
      <w:hyperlink w:anchor="_Toc506210193" w:history="1">
        <w:r w:rsidR="00FE00D3" w:rsidRPr="000D0489">
          <w:rPr>
            <w:rStyle w:val="Hyperlink"/>
            <w:noProof/>
          </w:rPr>
          <w:t>TAB: Qualifying Moves and Work</w:t>
        </w:r>
        <w:r w:rsidR="00FE00D3">
          <w:rPr>
            <w:noProof/>
            <w:webHidden/>
          </w:rPr>
          <w:tab/>
        </w:r>
        <w:r w:rsidR="00FE00D3">
          <w:rPr>
            <w:noProof/>
            <w:webHidden/>
          </w:rPr>
          <w:fldChar w:fldCharType="begin"/>
        </w:r>
        <w:r w:rsidR="00FE00D3">
          <w:rPr>
            <w:noProof/>
            <w:webHidden/>
          </w:rPr>
          <w:instrText xml:space="preserve"> PAGEREF _Toc506210193 \h </w:instrText>
        </w:r>
        <w:r w:rsidR="00FE00D3">
          <w:rPr>
            <w:noProof/>
            <w:webHidden/>
          </w:rPr>
        </w:r>
        <w:r w:rsidR="00FE00D3">
          <w:rPr>
            <w:noProof/>
            <w:webHidden/>
          </w:rPr>
          <w:fldChar w:fldCharType="separate"/>
        </w:r>
        <w:r w:rsidR="00214124">
          <w:rPr>
            <w:noProof/>
            <w:webHidden/>
          </w:rPr>
          <w:t>15</w:t>
        </w:r>
        <w:r w:rsidR="00FE00D3">
          <w:rPr>
            <w:noProof/>
            <w:webHidden/>
          </w:rPr>
          <w:fldChar w:fldCharType="end"/>
        </w:r>
      </w:hyperlink>
    </w:p>
    <w:p w14:paraId="4294D09E" w14:textId="6BE35CDF" w:rsidR="00FE00D3" w:rsidRDefault="00437D42" w:rsidP="004A0116">
      <w:pPr>
        <w:pStyle w:val="TOC4"/>
        <w:spacing w:before="120" w:after="120" w:line="259" w:lineRule="auto"/>
        <w:contextualSpacing w:val="0"/>
        <w:rPr>
          <w:noProof/>
        </w:rPr>
      </w:pPr>
      <w:hyperlink w:anchor="_Toc506210194" w:history="1">
        <w:r w:rsidR="00FE00D3" w:rsidRPr="000D0489">
          <w:rPr>
            <w:rStyle w:val="Hyperlink"/>
            <w:noProof/>
          </w:rPr>
          <w:t>QMW Question #1</w:t>
        </w:r>
        <w:r w:rsidR="00FE00D3">
          <w:rPr>
            <w:noProof/>
            <w:webHidden/>
          </w:rPr>
          <w:tab/>
        </w:r>
        <w:r w:rsidR="00FE00D3">
          <w:rPr>
            <w:noProof/>
            <w:webHidden/>
          </w:rPr>
          <w:fldChar w:fldCharType="begin"/>
        </w:r>
        <w:r w:rsidR="00FE00D3">
          <w:rPr>
            <w:noProof/>
            <w:webHidden/>
          </w:rPr>
          <w:instrText xml:space="preserve"> PAGEREF _Toc506210194 \h </w:instrText>
        </w:r>
        <w:r w:rsidR="00FE00D3">
          <w:rPr>
            <w:noProof/>
            <w:webHidden/>
          </w:rPr>
        </w:r>
        <w:r w:rsidR="00FE00D3">
          <w:rPr>
            <w:noProof/>
            <w:webHidden/>
          </w:rPr>
          <w:fldChar w:fldCharType="separate"/>
        </w:r>
        <w:r w:rsidR="00214124">
          <w:rPr>
            <w:noProof/>
            <w:webHidden/>
          </w:rPr>
          <w:t>15</w:t>
        </w:r>
        <w:r w:rsidR="00FE00D3">
          <w:rPr>
            <w:noProof/>
            <w:webHidden/>
          </w:rPr>
          <w:fldChar w:fldCharType="end"/>
        </w:r>
      </w:hyperlink>
    </w:p>
    <w:p w14:paraId="6214227A" w14:textId="0E91A0CA" w:rsidR="00FE00D3" w:rsidRDefault="00437D42" w:rsidP="004A0116">
      <w:pPr>
        <w:pStyle w:val="TOC4"/>
        <w:spacing w:before="120" w:after="120" w:line="259" w:lineRule="auto"/>
        <w:contextualSpacing w:val="0"/>
        <w:rPr>
          <w:noProof/>
        </w:rPr>
      </w:pPr>
      <w:hyperlink w:anchor="_Toc506210195" w:history="1">
        <w:r w:rsidR="00FE00D3" w:rsidRPr="000D0489">
          <w:rPr>
            <w:rStyle w:val="Hyperlink"/>
            <w:noProof/>
          </w:rPr>
          <w:t>QMW Question #2</w:t>
        </w:r>
        <w:r w:rsidR="00FE00D3">
          <w:rPr>
            <w:noProof/>
            <w:webHidden/>
          </w:rPr>
          <w:tab/>
        </w:r>
        <w:r w:rsidR="00FE00D3">
          <w:rPr>
            <w:noProof/>
            <w:webHidden/>
          </w:rPr>
          <w:fldChar w:fldCharType="begin"/>
        </w:r>
        <w:r w:rsidR="00FE00D3">
          <w:rPr>
            <w:noProof/>
            <w:webHidden/>
          </w:rPr>
          <w:instrText xml:space="preserve"> PAGEREF _Toc506210195 \h </w:instrText>
        </w:r>
        <w:r w:rsidR="00FE00D3">
          <w:rPr>
            <w:noProof/>
            <w:webHidden/>
          </w:rPr>
        </w:r>
        <w:r w:rsidR="00FE00D3">
          <w:rPr>
            <w:noProof/>
            <w:webHidden/>
          </w:rPr>
          <w:fldChar w:fldCharType="separate"/>
        </w:r>
        <w:r w:rsidR="00214124">
          <w:rPr>
            <w:noProof/>
            <w:webHidden/>
          </w:rPr>
          <w:t>16</w:t>
        </w:r>
        <w:r w:rsidR="00FE00D3">
          <w:rPr>
            <w:noProof/>
            <w:webHidden/>
          </w:rPr>
          <w:fldChar w:fldCharType="end"/>
        </w:r>
      </w:hyperlink>
    </w:p>
    <w:p w14:paraId="397B7D6F" w14:textId="2E7ADCCF" w:rsidR="00FE00D3" w:rsidRDefault="00437D42" w:rsidP="004A0116">
      <w:pPr>
        <w:pStyle w:val="TOC4"/>
        <w:spacing w:before="120" w:after="120" w:line="259" w:lineRule="auto"/>
        <w:contextualSpacing w:val="0"/>
        <w:rPr>
          <w:noProof/>
        </w:rPr>
      </w:pPr>
      <w:hyperlink w:anchor="_Toc506210196" w:history="1">
        <w:r w:rsidR="00FE00D3" w:rsidRPr="000D0489">
          <w:rPr>
            <w:rStyle w:val="Hyperlink"/>
            <w:noProof/>
          </w:rPr>
          <w:t>QMW Question #3</w:t>
        </w:r>
        <w:r w:rsidR="00FE00D3">
          <w:rPr>
            <w:noProof/>
            <w:webHidden/>
          </w:rPr>
          <w:tab/>
        </w:r>
        <w:r w:rsidR="00FE00D3">
          <w:rPr>
            <w:noProof/>
            <w:webHidden/>
          </w:rPr>
          <w:fldChar w:fldCharType="begin"/>
        </w:r>
        <w:r w:rsidR="00FE00D3">
          <w:rPr>
            <w:noProof/>
            <w:webHidden/>
          </w:rPr>
          <w:instrText xml:space="preserve"> PAGEREF _Toc506210196 \h </w:instrText>
        </w:r>
        <w:r w:rsidR="00FE00D3">
          <w:rPr>
            <w:noProof/>
            <w:webHidden/>
          </w:rPr>
        </w:r>
        <w:r w:rsidR="00FE00D3">
          <w:rPr>
            <w:noProof/>
            <w:webHidden/>
          </w:rPr>
          <w:fldChar w:fldCharType="separate"/>
        </w:r>
        <w:r w:rsidR="00214124">
          <w:rPr>
            <w:noProof/>
            <w:webHidden/>
          </w:rPr>
          <w:t>17</w:t>
        </w:r>
        <w:r w:rsidR="00FE00D3">
          <w:rPr>
            <w:noProof/>
            <w:webHidden/>
          </w:rPr>
          <w:fldChar w:fldCharType="end"/>
        </w:r>
      </w:hyperlink>
    </w:p>
    <w:p w14:paraId="5187E05E" w14:textId="540F2F66" w:rsidR="00FE00D3" w:rsidRDefault="00437D42" w:rsidP="004A0116">
      <w:pPr>
        <w:pStyle w:val="TOC4"/>
        <w:spacing w:before="120" w:after="120" w:line="259" w:lineRule="auto"/>
        <w:contextualSpacing w:val="0"/>
        <w:rPr>
          <w:noProof/>
        </w:rPr>
      </w:pPr>
      <w:hyperlink w:anchor="_Toc506210197" w:history="1">
        <w:r w:rsidR="00FE00D3" w:rsidRPr="000D0489">
          <w:rPr>
            <w:rStyle w:val="Hyperlink"/>
            <w:noProof/>
          </w:rPr>
          <w:t>QMW Question #4</w:t>
        </w:r>
        <w:r w:rsidR="00FE00D3">
          <w:rPr>
            <w:noProof/>
            <w:webHidden/>
          </w:rPr>
          <w:tab/>
        </w:r>
        <w:r w:rsidR="00FE00D3">
          <w:rPr>
            <w:noProof/>
            <w:webHidden/>
          </w:rPr>
          <w:fldChar w:fldCharType="begin"/>
        </w:r>
        <w:r w:rsidR="00FE00D3">
          <w:rPr>
            <w:noProof/>
            <w:webHidden/>
          </w:rPr>
          <w:instrText xml:space="preserve"> PAGEREF _Toc506210197 \h </w:instrText>
        </w:r>
        <w:r w:rsidR="00FE00D3">
          <w:rPr>
            <w:noProof/>
            <w:webHidden/>
          </w:rPr>
        </w:r>
        <w:r w:rsidR="00FE00D3">
          <w:rPr>
            <w:noProof/>
            <w:webHidden/>
          </w:rPr>
          <w:fldChar w:fldCharType="separate"/>
        </w:r>
        <w:r w:rsidR="00214124">
          <w:rPr>
            <w:noProof/>
            <w:webHidden/>
          </w:rPr>
          <w:t>17</w:t>
        </w:r>
        <w:r w:rsidR="00FE00D3">
          <w:rPr>
            <w:noProof/>
            <w:webHidden/>
          </w:rPr>
          <w:fldChar w:fldCharType="end"/>
        </w:r>
      </w:hyperlink>
    </w:p>
    <w:p w14:paraId="64B75634" w14:textId="696E3436" w:rsidR="00FE00D3" w:rsidRDefault="00437D42" w:rsidP="004A0116">
      <w:pPr>
        <w:pStyle w:val="TOC4"/>
        <w:spacing w:before="120" w:after="120" w:line="259" w:lineRule="auto"/>
        <w:contextualSpacing w:val="0"/>
        <w:rPr>
          <w:noProof/>
        </w:rPr>
      </w:pPr>
      <w:hyperlink w:anchor="_Toc506210198" w:history="1">
        <w:r w:rsidR="00FE00D3" w:rsidRPr="000D0489">
          <w:rPr>
            <w:rStyle w:val="Hyperlink"/>
            <w:noProof/>
          </w:rPr>
          <w:t>QMW Question #5</w:t>
        </w:r>
        <w:r w:rsidR="00FE00D3">
          <w:rPr>
            <w:noProof/>
            <w:webHidden/>
          </w:rPr>
          <w:tab/>
        </w:r>
        <w:r w:rsidR="00FE00D3">
          <w:rPr>
            <w:noProof/>
            <w:webHidden/>
          </w:rPr>
          <w:fldChar w:fldCharType="begin"/>
        </w:r>
        <w:r w:rsidR="00FE00D3">
          <w:rPr>
            <w:noProof/>
            <w:webHidden/>
          </w:rPr>
          <w:instrText xml:space="preserve"> PAGEREF _Toc506210198 \h </w:instrText>
        </w:r>
        <w:r w:rsidR="00FE00D3">
          <w:rPr>
            <w:noProof/>
            <w:webHidden/>
          </w:rPr>
        </w:r>
        <w:r w:rsidR="00FE00D3">
          <w:rPr>
            <w:noProof/>
            <w:webHidden/>
          </w:rPr>
          <w:fldChar w:fldCharType="separate"/>
        </w:r>
        <w:r w:rsidR="00214124">
          <w:rPr>
            <w:noProof/>
            <w:webHidden/>
          </w:rPr>
          <w:t>18</w:t>
        </w:r>
        <w:r w:rsidR="00FE00D3">
          <w:rPr>
            <w:noProof/>
            <w:webHidden/>
          </w:rPr>
          <w:fldChar w:fldCharType="end"/>
        </w:r>
      </w:hyperlink>
    </w:p>
    <w:p w14:paraId="687303D9" w14:textId="031C199D" w:rsidR="00FE00D3" w:rsidRDefault="00437D42" w:rsidP="004A0116">
      <w:pPr>
        <w:pStyle w:val="TOC4"/>
        <w:spacing w:before="120" w:after="120" w:line="259" w:lineRule="auto"/>
        <w:contextualSpacing w:val="0"/>
        <w:rPr>
          <w:noProof/>
        </w:rPr>
      </w:pPr>
      <w:hyperlink w:anchor="_Toc506210199" w:history="1">
        <w:r w:rsidR="00FE00D3" w:rsidRPr="000D0489">
          <w:rPr>
            <w:rStyle w:val="Hyperlink"/>
            <w:noProof/>
          </w:rPr>
          <w:t>General Comments</w:t>
        </w:r>
        <w:r w:rsidR="00FE00D3">
          <w:rPr>
            <w:noProof/>
            <w:webHidden/>
          </w:rPr>
          <w:tab/>
        </w:r>
        <w:r w:rsidR="00FE00D3">
          <w:rPr>
            <w:noProof/>
            <w:webHidden/>
          </w:rPr>
          <w:fldChar w:fldCharType="begin"/>
        </w:r>
        <w:r w:rsidR="00FE00D3">
          <w:rPr>
            <w:noProof/>
            <w:webHidden/>
          </w:rPr>
          <w:instrText xml:space="preserve"> PAGEREF _Toc506210199 \h </w:instrText>
        </w:r>
        <w:r w:rsidR="00FE00D3">
          <w:rPr>
            <w:noProof/>
            <w:webHidden/>
          </w:rPr>
        </w:r>
        <w:r w:rsidR="00FE00D3">
          <w:rPr>
            <w:noProof/>
            <w:webHidden/>
          </w:rPr>
          <w:fldChar w:fldCharType="separate"/>
        </w:r>
        <w:r w:rsidR="00214124">
          <w:rPr>
            <w:noProof/>
            <w:webHidden/>
          </w:rPr>
          <w:t>19</w:t>
        </w:r>
        <w:r w:rsidR="00FE00D3">
          <w:rPr>
            <w:noProof/>
            <w:webHidden/>
          </w:rPr>
          <w:fldChar w:fldCharType="end"/>
        </w:r>
      </w:hyperlink>
    </w:p>
    <w:p w14:paraId="1F677872" w14:textId="2BAFA5B1" w:rsidR="00FE00D3" w:rsidRDefault="00437D42" w:rsidP="004A0116">
      <w:pPr>
        <w:pStyle w:val="TOC4"/>
        <w:spacing w:before="120" w:after="120" w:line="259" w:lineRule="auto"/>
        <w:contextualSpacing w:val="0"/>
        <w:rPr>
          <w:noProof/>
        </w:rPr>
      </w:pPr>
      <w:hyperlink w:anchor="_Toc506210200" w:history="1">
        <w:r w:rsidR="00FE00D3" w:rsidRPr="000D0489">
          <w:rPr>
            <w:rStyle w:val="Hyperlink"/>
            <w:noProof/>
          </w:rPr>
          <w:t>Acknowledgment</w:t>
        </w:r>
        <w:r w:rsidR="00FE00D3">
          <w:rPr>
            <w:noProof/>
            <w:webHidden/>
          </w:rPr>
          <w:tab/>
        </w:r>
        <w:r w:rsidR="00FE00D3">
          <w:rPr>
            <w:noProof/>
            <w:webHidden/>
          </w:rPr>
          <w:fldChar w:fldCharType="begin"/>
        </w:r>
        <w:r w:rsidR="00FE00D3">
          <w:rPr>
            <w:noProof/>
            <w:webHidden/>
          </w:rPr>
          <w:instrText xml:space="preserve"> PAGEREF _Toc506210200 \h </w:instrText>
        </w:r>
        <w:r w:rsidR="00FE00D3">
          <w:rPr>
            <w:noProof/>
            <w:webHidden/>
          </w:rPr>
        </w:r>
        <w:r w:rsidR="00FE00D3">
          <w:rPr>
            <w:noProof/>
            <w:webHidden/>
          </w:rPr>
          <w:fldChar w:fldCharType="separate"/>
        </w:r>
        <w:r w:rsidR="00214124">
          <w:rPr>
            <w:noProof/>
            <w:webHidden/>
          </w:rPr>
          <w:t>19</w:t>
        </w:r>
        <w:r w:rsidR="00FE00D3">
          <w:rPr>
            <w:noProof/>
            <w:webHidden/>
          </w:rPr>
          <w:fldChar w:fldCharType="end"/>
        </w:r>
      </w:hyperlink>
    </w:p>
    <w:p w14:paraId="5F84745F" w14:textId="6393782E" w:rsidR="00FE00D3" w:rsidRDefault="00437D42" w:rsidP="004A0116">
      <w:pPr>
        <w:pStyle w:val="TOC4"/>
        <w:spacing w:before="120" w:after="120" w:line="259" w:lineRule="auto"/>
        <w:contextualSpacing w:val="0"/>
        <w:rPr>
          <w:noProof/>
        </w:rPr>
      </w:pPr>
      <w:hyperlink w:anchor="_Toc506210201" w:history="1">
        <w:r w:rsidR="00FE00D3" w:rsidRPr="000D0489">
          <w:rPr>
            <w:rStyle w:val="Hyperlink"/>
            <w:noProof/>
          </w:rPr>
          <w:t>Data Validation Issues</w:t>
        </w:r>
        <w:r w:rsidR="00FE00D3">
          <w:rPr>
            <w:noProof/>
            <w:webHidden/>
          </w:rPr>
          <w:tab/>
        </w:r>
        <w:r w:rsidR="00FE00D3">
          <w:rPr>
            <w:noProof/>
            <w:webHidden/>
          </w:rPr>
          <w:fldChar w:fldCharType="begin"/>
        </w:r>
        <w:r w:rsidR="00FE00D3">
          <w:rPr>
            <w:noProof/>
            <w:webHidden/>
          </w:rPr>
          <w:instrText xml:space="preserve"> PAGEREF _Toc506210201 \h </w:instrText>
        </w:r>
        <w:r w:rsidR="00FE00D3">
          <w:rPr>
            <w:noProof/>
            <w:webHidden/>
          </w:rPr>
        </w:r>
        <w:r w:rsidR="00FE00D3">
          <w:rPr>
            <w:noProof/>
            <w:webHidden/>
          </w:rPr>
          <w:fldChar w:fldCharType="separate"/>
        </w:r>
        <w:r w:rsidR="00214124">
          <w:rPr>
            <w:noProof/>
            <w:webHidden/>
          </w:rPr>
          <w:t>21</w:t>
        </w:r>
        <w:r w:rsidR="00FE00D3">
          <w:rPr>
            <w:noProof/>
            <w:webHidden/>
          </w:rPr>
          <w:fldChar w:fldCharType="end"/>
        </w:r>
      </w:hyperlink>
    </w:p>
    <w:p w14:paraId="77713ADF" w14:textId="7B697143" w:rsidR="00FE00D3" w:rsidRDefault="00437D42" w:rsidP="004A0116">
      <w:pPr>
        <w:pStyle w:val="TOC3"/>
        <w:rPr>
          <w:rFonts w:asciiTheme="minorHAnsi" w:eastAsiaTheme="minorEastAsia" w:hAnsiTheme="minorHAnsi"/>
          <w:noProof/>
          <w:color w:val="auto"/>
          <w:sz w:val="22"/>
          <w:szCs w:val="22"/>
          <w:lang w:eastAsia="en-US"/>
        </w:rPr>
      </w:pPr>
      <w:hyperlink w:anchor="_Toc506210202" w:history="1">
        <w:r w:rsidR="00FE00D3" w:rsidRPr="000D0489">
          <w:rPr>
            <w:rStyle w:val="Hyperlink"/>
            <w:noProof/>
          </w:rPr>
          <w:t>eCOE Workflow</w:t>
        </w:r>
        <w:r w:rsidR="00FE00D3">
          <w:rPr>
            <w:noProof/>
            <w:webHidden/>
          </w:rPr>
          <w:tab/>
        </w:r>
        <w:r w:rsidR="00FE00D3">
          <w:rPr>
            <w:noProof/>
            <w:webHidden/>
          </w:rPr>
          <w:fldChar w:fldCharType="begin"/>
        </w:r>
        <w:r w:rsidR="00FE00D3">
          <w:rPr>
            <w:noProof/>
            <w:webHidden/>
          </w:rPr>
          <w:instrText xml:space="preserve"> PAGEREF _Toc506210202 \h </w:instrText>
        </w:r>
        <w:r w:rsidR="00FE00D3">
          <w:rPr>
            <w:noProof/>
            <w:webHidden/>
          </w:rPr>
        </w:r>
        <w:r w:rsidR="00FE00D3">
          <w:rPr>
            <w:noProof/>
            <w:webHidden/>
          </w:rPr>
          <w:fldChar w:fldCharType="separate"/>
        </w:r>
        <w:r w:rsidR="00214124">
          <w:rPr>
            <w:noProof/>
            <w:webHidden/>
          </w:rPr>
          <w:t>21</w:t>
        </w:r>
        <w:r w:rsidR="00FE00D3">
          <w:rPr>
            <w:noProof/>
            <w:webHidden/>
          </w:rPr>
          <w:fldChar w:fldCharType="end"/>
        </w:r>
      </w:hyperlink>
    </w:p>
    <w:p w14:paraId="4DEC7F76" w14:textId="6BFC3830" w:rsidR="00FE00D3" w:rsidRDefault="00437D42" w:rsidP="004A0116">
      <w:pPr>
        <w:pStyle w:val="TOC4"/>
        <w:spacing w:before="120" w:after="120" w:line="259" w:lineRule="auto"/>
        <w:contextualSpacing w:val="0"/>
        <w:rPr>
          <w:noProof/>
        </w:rPr>
      </w:pPr>
      <w:hyperlink w:anchor="_Toc506210203" w:history="1">
        <w:r w:rsidR="00FE00D3" w:rsidRPr="000D0489">
          <w:rPr>
            <w:rStyle w:val="Hyperlink"/>
            <w:noProof/>
          </w:rPr>
          <w:t>Importing and Submitting a new eCOE – Liaisons:</w:t>
        </w:r>
        <w:r w:rsidR="00FE00D3">
          <w:rPr>
            <w:noProof/>
            <w:webHidden/>
          </w:rPr>
          <w:tab/>
        </w:r>
        <w:r w:rsidR="00FE00D3">
          <w:rPr>
            <w:noProof/>
            <w:webHidden/>
          </w:rPr>
          <w:fldChar w:fldCharType="begin"/>
        </w:r>
        <w:r w:rsidR="00FE00D3">
          <w:rPr>
            <w:noProof/>
            <w:webHidden/>
          </w:rPr>
          <w:instrText xml:space="preserve"> PAGEREF _Toc506210203 \h </w:instrText>
        </w:r>
        <w:r w:rsidR="00FE00D3">
          <w:rPr>
            <w:noProof/>
            <w:webHidden/>
          </w:rPr>
        </w:r>
        <w:r w:rsidR="00FE00D3">
          <w:rPr>
            <w:noProof/>
            <w:webHidden/>
          </w:rPr>
          <w:fldChar w:fldCharType="separate"/>
        </w:r>
        <w:r w:rsidR="00214124">
          <w:rPr>
            <w:noProof/>
            <w:webHidden/>
          </w:rPr>
          <w:t>22</w:t>
        </w:r>
        <w:r w:rsidR="00FE00D3">
          <w:rPr>
            <w:noProof/>
            <w:webHidden/>
          </w:rPr>
          <w:fldChar w:fldCharType="end"/>
        </w:r>
      </w:hyperlink>
    </w:p>
    <w:p w14:paraId="04E2B4DA" w14:textId="351EA166" w:rsidR="00FE00D3" w:rsidRDefault="00437D42" w:rsidP="004A0116">
      <w:pPr>
        <w:pStyle w:val="TOC4"/>
        <w:spacing w:before="120" w:after="120" w:line="259" w:lineRule="auto"/>
        <w:contextualSpacing w:val="0"/>
        <w:rPr>
          <w:noProof/>
        </w:rPr>
      </w:pPr>
      <w:hyperlink w:anchor="_Toc506210204" w:history="1">
        <w:r w:rsidR="00FE00D3" w:rsidRPr="000D0489">
          <w:rPr>
            <w:rStyle w:val="Hyperlink"/>
            <w:noProof/>
          </w:rPr>
          <w:t>Reviewing and Submitting – Regional  Coordinators:</w:t>
        </w:r>
        <w:r w:rsidR="00FE00D3">
          <w:rPr>
            <w:noProof/>
            <w:webHidden/>
          </w:rPr>
          <w:tab/>
        </w:r>
        <w:r w:rsidR="00FE00D3">
          <w:rPr>
            <w:noProof/>
            <w:webHidden/>
          </w:rPr>
          <w:fldChar w:fldCharType="begin"/>
        </w:r>
        <w:r w:rsidR="00FE00D3">
          <w:rPr>
            <w:noProof/>
            <w:webHidden/>
          </w:rPr>
          <w:instrText xml:space="preserve"> PAGEREF _Toc506210204 \h </w:instrText>
        </w:r>
        <w:r w:rsidR="00FE00D3">
          <w:rPr>
            <w:noProof/>
            <w:webHidden/>
          </w:rPr>
        </w:r>
        <w:r w:rsidR="00FE00D3">
          <w:rPr>
            <w:noProof/>
            <w:webHidden/>
          </w:rPr>
          <w:fldChar w:fldCharType="separate"/>
        </w:r>
        <w:r w:rsidR="00214124">
          <w:rPr>
            <w:noProof/>
            <w:webHidden/>
          </w:rPr>
          <w:t>25</w:t>
        </w:r>
        <w:r w:rsidR="00FE00D3">
          <w:rPr>
            <w:noProof/>
            <w:webHidden/>
          </w:rPr>
          <w:fldChar w:fldCharType="end"/>
        </w:r>
      </w:hyperlink>
    </w:p>
    <w:p w14:paraId="0840C0A7" w14:textId="139BF783" w:rsidR="00FE00D3" w:rsidRDefault="00437D42" w:rsidP="004A0116">
      <w:pPr>
        <w:pStyle w:val="TOC4"/>
        <w:spacing w:before="120" w:after="120" w:line="259" w:lineRule="auto"/>
        <w:contextualSpacing w:val="0"/>
        <w:rPr>
          <w:noProof/>
        </w:rPr>
      </w:pPr>
      <w:hyperlink w:anchor="_Toc506210205" w:history="1">
        <w:r w:rsidR="00FE00D3" w:rsidRPr="000D0489">
          <w:rPr>
            <w:rStyle w:val="Hyperlink"/>
            <w:noProof/>
          </w:rPr>
          <w:t>Approving – SDE Program Specialist:</w:t>
        </w:r>
        <w:r w:rsidR="00FE00D3">
          <w:rPr>
            <w:noProof/>
            <w:webHidden/>
          </w:rPr>
          <w:tab/>
        </w:r>
        <w:r w:rsidR="00FE00D3">
          <w:rPr>
            <w:noProof/>
            <w:webHidden/>
          </w:rPr>
          <w:fldChar w:fldCharType="begin"/>
        </w:r>
        <w:r w:rsidR="00FE00D3">
          <w:rPr>
            <w:noProof/>
            <w:webHidden/>
          </w:rPr>
          <w:instrText xml:space="preserve"> PAGEREF _Toc506210205 \h </w:instrText>
        </w:r>
        <w:r w:rsidR="00FE00D3">
          <w:rPr>
            <w:noProof/>
            <w:webHidden/>
          </w:rPr>
        </w:r>
        <w:r w:rsidR="00FE00D3">
          <w:rPr>
            <w:noProof/>
            <w:webHidden/>
          </w:rPr>
          <w:fldChar w:fldCharType="separate"/>
        </w:r>
        <w:r w:rsidR="00214124">
          <w:rPr>
            <w:noProof/>
            <w:webHidden/>
          </w:rPr>
          <w:t>27</w:t>
        </w:r>
        <w:r w:rsidR="00FE00D3">
          <w:rPr>
            <w:noProof/>
            <w:webHidden/>
          </w:rPr>
          <w:fldChar w:fldCharType="end"/>
        </w:r>
      </w:hyperlink>
    </w:p>
    <w:p w14:paraId="372B75A6" w14:textId="169DE974" w:rsidR="00FE00D3" w:rsidRDefault="00437D42" w:rsidP="004A0116">
      <w:pPr>
        <w:pStyle w:val="TOC4"/>
        <w:spacing w:before="120" w:after="120" w:line="259" w:lineRule="auto"/>
        <w:contextualSpacing w:val="0"/>
        <w:rPr>
          <w:noProof/>
        </w:rPr>
      </w:pPr>
      <w:hyperlink w:anchor="_Toc506210206" w:history="1">
        <w:r w:rsidR="00FE00D3" w:rsidRPr="000D0489">
          <w:rPr>
            <w:rStyle w:val="Hyperlink"/>
            <w:noProof/>
          </w:rPr>
          <w:t>After approval:</w:t>
        </w:r>
        <w:r w:rsidR="00FE00D3">
          <w:rPr>
            <w:noProof/>
            <w:webHidden/>
          </w:rPr>
          <w:tab/>
        </w:r>
        <w:r w:rsidR="00FE00D3">
          <w:rPr>
            <w:noProof/>
            <w:webHidden/>
          </w:rPr>
          <w:fldChar w:fldCharType="begin"/>
        </w:r>
        <w:r w:rsidR="00FE00D3">
          <w:rPr>
            <w:noProof/>
            <w:webHidden/>
          </w:rPr>
          <w:instrText xml:space="preserve"> PAGEREF _Toc506210206 \h </w:instrText>
        </w:r>
        <w:r w:rsidR="00FE00D3">
          <w:rPr>
            <w:noProof/>
            <w:webHidden/>
          </w:rPr>
        </w:r>
        <w:r w:rsidR="00FE00D3">
          <w:rPr>
            <w:noProof/>
            <w:webHidden/>
          </w:rPr>
          <w:fldChar w:fldCharType="separate"/>
        </w:r>
        <w:r w:rsidR="00214124">
          <w:rPr>
            <w:noProof/>
            <w:webHidden/>
          </w:rPr>
          <w:t>29</w:t>
        </w:r>
        <w:r w:rsidR="00FE00D3">
          <w:rPr>
            <w:noProof/>
            <w:webHidden/>
          </w:rPr>
          <w:fldChar w:fldCharType="end"/>
        </w:r>
      </w:hyperlink>
    </w:p>
    <w:p w14:paraId="3FBCFAE7" w14:textId="4E9347F9" w:rsidR="007F38FB" w:rsidRDefault="00BB0DBA" w:rsidP="00FE00D3">
      <w:pPr>
        <w:pStyle w:val="Heading1"/>
        <w:spacing w:after="120" w:line="259" w:lineRule="auto"/>
        <w:rPr>
          <w:bCs w:val="0"/>
          <w:caps w:val="0"/>
          <w:color w:val="3B3B3B" w:themeColor="text1" w:themeTint="E6"/>
          <w:sz w:val="24"/>
          <w:szCs w:val="18"/>
        </w:rPr>
      </w:pPr>
      <w:r>
        <w:rPr>
          <w:bCs w:val="0"/>
          <w:caps w:val="0"/>
          <w:color w:val="3B3B3B" w:themeColor="text1" w:themeTint="E6"/>
          <w:sz w:val="24"/>
          <w:szCs w:val="18"/>
        </w:rPr>
        <w:fldChar w:fldCharType="end"/>
      </w:r>
    </w:p>
    <w:p w14:paraId="75146D41" w14:textId="77777777" w:rsidR="007F38FB" w:rsidRDefault="007F38FB">
      <w:pPr>
        <w:spacing w:after="180" w:line="288" w:lineRule="auto"/>
        <w:rPr>
          <w:b/>
        </w:rPr>
      </w:pPr>
      <w:r>
        <w:rPr>
          <w:bCs/>
          <w:caps/>
        </w:rPr>
        <w:br w:type="page"/>
      </w:r>
    </w:p>
    <w:p w14:paraId="3C9FE389" w14:textId="6374FE1B" w:rsidR="00AA63AF" w:rsidRPr="00D01C3F" w:rsidRDefault="005728BB" w:rsidP="0064391D">
      <w:pPr>
        <w:pStyle w:val="SectionHeading"/>
        <w:numPr>
          <w:ilvl w:val="0"/>
          <w:numId w:val="0"/>
        </w:numPr>
        <w:ind w:left="360" w:hanging="360"/>
      </w:pPr>
      <w:bookmarkStart w:id="1" w:name="_Toc506210182"/>
      <w:r>
        <w:lastRenderedPageBreak/>
        <w:t>eCOE</w:t>
      </w:r>
      <w:r w:rsidR="00D33FD2">
        <w:t xml:space="preserve"> </w:t>
      </w:r>
      <w:r w:rsidR="00AA63AF" w:rsidRPr="00D01C3F">
        <w:t>Functions</w:t>
      </w:r>
      <w:bookmarkEnd w:id="1"/>
      <w:r w:rsidR="00AA63AF" w:rsidRPr="00D01C3F">
        <w:t xml:space="preserve"> </w:t>
      </w:r>
    </w:p>
    <w:p w14:paraId="5A3172DD" w14:textId="3DD569C9" w:rsidR="00D33FD2" w:rsidRDefault="00D33FD2" w:rsidP="00A069C2">
      <w:r>
        <w:t xml:space="preserve">The eCOE </w:t>
      </w:r>
      <w:r w:rsidR="00A069C2">
        <w:t>was</w:t>
      </w:r>
      <w:r>
        <w:t xml:space="preserve"> created by </w:t>
      </w:r>
      <w:r w:rsidR="00384169">
        <w:t xml:space="preserve">the </w:t>
      </w:r>
      <w:r>
        <w:t xml:space="preserve">Idaho </w:t>
      </w:r>
      <w:r w:rsidR="00384169">
        <w:t xml:space="preserve">MEP </w:t>
      </w:r>
      <w:r>
        <w:t xml:space="preserve">in order to facilitate the timely creation and approval of Certificates of Eligibility for the migrant program.  Family liaisons will </w:t>
      </w:r>
      <w:r w:rsidR="00C94182">
        <w:t>be able to interview the family and</w:t>
      </w:r>
      <w:r>
        <w:t xml:space="preserve"> submit the eCOE to the regional</w:t>
      </w:r>
      <w:r w:rsidR="00C94182">
        <w:t xml:space="preserve"> ID&amp;R coordinator</w:t>
      </w:r>
      <w:r>
        <w:t xml:space="preserve"> the same day.  </w:t>
      </w:r>
      <w:r w:rsidR="00C94182">
        <w:t>The regional ID&amp;R coordinator</w:t>
      </w:r>
      <w:r>
        <w:t xml:space="preserve"> will be able to electronically submit or reject the eCOE.  Then the State program specialist will be able approve or reject the eCOE.  Each step of the way will include </w:t>
      </w:r>
      <w:r w:rsidR="00A069C2">
        <w:t xml:space="preserve">immediate </w:t>
      </w:r>
      <w:r>
        <w:t xml:space="preserve">notification via email. The </w:t>
      </w:r>
      <w:r w:rsidR="00A069C2">
        <w:t>eCOE was in development for over a year, in testing for several months, and launched with 10 volunteer pilot</w:t>
      </w:r>
      <w:r>
        <w:t xml:space="preserve"> </w:t>
      </w:r>
      <w:r w:rsidR="00A069C2">
        <w:t>districts February 2018.  The eCOE was fully implementation across Idaho in the fall of 2018.</w:t>
      </w:r>
    </w:p>
    <w:p w14:paraId="5CE8C354" w14:textId="2BB6B460" w:rsidR="00AA63AF" w:rsidRDefault="00AA63AF" w:rsidP="008A737A">
      <w:pPr>
        <w:pStyle w:val="Heading1"/>
      </w:pPr>
      <w:bookmarkStart w:id="2" w:name="_Toc506210183"/>
      <w:r>
        <w:t>Getting Started</w:t>
      </w:r>
      <w:bookmarkEnd w:id="2"/>
    </w:p>
    <w:p w14:paraId="1B3284FE" w14:textId="3F675532" w:rsidR="00A069C2" w:rsidRPr="00A069C2" w:rsidRDefault="00A069C2" w:rsidP="00A069C2">
      <w:r>
        <w:t xml:space="preserve">This section covers steps needed to start using eCOEs.  It is a straightforward process that can be done in just </w:t>
      </w:r>
      <w:r w:rsidR="00C94182">
        <w:t>a few minutes.  Certain set-</w:t>
      </w:r>
      <w:r>
        <w:t xml:space="preserve">up steps require internet, although completing eCOEs once </w:t>
      </w:r>
      <w:r w:rsidR="00C94182">
        <w:t>initialized</w:t>
      </w:r>
      <w:r>
        <w:t xml:space="preserve"> do not.</w:t>
      </w:r>
    </w:p>
    <w:p w14:paraId="689A4F12" w14:textId="3BD2DAB9" w:rsidR="00AA63AF" w:rsidRDefault="00AA63AF" w:rsidP="00AC4474">
      <w:pPr>
        <w:pStyle w:val="Heading2"/>
      </w:pPr>
      <w:bookmarkStart w:id="3" w:name="_Toc506210184"/>
      <w:r>
        <w:t xml:space="preserve">Device </w:t>
      </w:r>
      <w:r w:rsidRPr="00D1665A">
        <w:t>Requirements</w:t>
      </w:r>
      <w:bookmarkEnd w:id="3"/>
    </w:p>
    <w:p w14:paraId="02D8526A" w14:textId="0CACC1FA" w:rsidR="00AA63AF" w:rsidRPr="00D01C3F" w:rsidRDefault="00AA63AF" w:rsidP="00F14F4E">
      <w:pPr>
        <w:pStyle w:val="ListBullet"/>
        <w:numPr>
          <w:ilvl w:val="0"/>
          <w:numId w:val="7"/>
        </w:numPr>
        <w:spacing w:before="120" w:after="240"/>
      </w:pPr>
      <w:r w:rsidRPr="00D01C3F">
        <w:t>All devices should have a high definition touch screen</w:t>
      </w:r>
      <w:r w:rsidR="00C94182">
        <w:t xml:space="preserve"> (for signatures)</w:t>
      </w:r>
      <w:r w:rsidRPr="00D01C3F">
        <w:t>.</w:t>
      </w:r>
    </w:p>
    <w:p w14:paraId="3FDE5D10" w14:textId="77777777" w:rsidR="00AA63AF" w:rsidRPr="00D01C3F" w:rsidRDefault="00AA63AF" w:rsidP="00F14F4E">
      <w:pPr>
        <w:pStyle w:val="ListBullet"/>
        <w:numPr>
          <w:ilvl w:val="0"/>
          <w:numId w:val="7"/>
        </w:numPr>
        <w:spacing w:before="120" w:after="240"/>
      </w:pPr>
      <w:r w:rsidRPr="00D01C3F">
        <w:t>The device must have a browser with HTML5.</w:t>
      </w:r>
    </w:p>
    <w:p w14:paraId="50A4FD44" w14:textId="77777777" w:rsidR="00AA63AF" w:rsidRPr="00D01C3F" w:rsidRDefault="00AA63AF" w:rsidP="00F14F4E">
      <w:pPr>
        <w:pStyle w:val="ListBullet"/>
        <w:numPr>
          <w:ilvl w:val="0"/>
          <w:numId w:val="7"/>
        </w:numPr>
        <w:spacing w:before="120" w:after="240"/>
      </w:pPr>
      <w:r w:rsidRPr="00D01C3F">
        <w:t>All devices must be password protected.</w:t>
      </w:r>
    </w:p>
    <w:p w14:paraId="6494EB00" w14:textId="77777777" w:rsidR="001E3F0C" w:rsidRPr="00D01C3F" w:rsidRDefault="00AA63AF" w:rsidP="00F14F4E">
      <w:pPr>
        <w:pStyle w:val="ListBullet"/>
        <w:numPr>
          <w:ilvl w:val="0"/>
          <w:numId w:val="7"/>
        </w:numPr>
        <w:spacing w:before="120" w:after="240"/>
      </w:pPr>
      <w:r w:rsidRPr="00D01C3F">
        <w:t>The device does NOT need to have mobile data, although it can be useful.</w:t>
      </w:r>
    </w:p>
    <w:p w14:paraId="40083BE9" w14:textId="24E6B2F4" w:rsidR="00286822" w:rsidRDefault="00AA63AF" w:rsidP="00AC4474">
      <w:pPr>
        <w:pStyle w:val="Heading2"/>
      </w:pPr>
      <w:bookmarkStart w:id="4" w:name="_Toc506210185"/>
      <w:r w:rsidRPr="00D1665A">
        <w:lastRenderedPageBreak/>
        <w:t>Check device compat</w:t>
      </w:r>
      <w:r w:rsidR="0007262F">
        <w:t>i</w:t>
      </w:r>
      <w:r w:rsidRPr="00D1665A">
        <w:t>bility</w:t>
      </w:r>
      <w:bookmarkEnd w:id="4"/>
    </w:p>
    <w:p w14:paraId="0A5C5088" w14:textId="0B216BB6" w:rsidR="00C94182" w:rsidRDefault="00C94182" w:rsidP="00C94182">
      <w:r>
        <w:t>Follow these steps to check whether the device is compatible.</w:t>
      </w:r>
    </w:p>
    <w:p w14:paraId="16EF3C7A" w14:textId="01833CE1" w:rsidR="00AA63AF" w:rsidRPr="00D01C3F" w:rsidRDefault="00AA63AF" w:rsidP="00F14F4E">
      <w:pPr>
        <w:pStyle w:val="ListBullet"/>
        <w:numPr>
          <w:ilvl w:val="0"/>
          <w:numId w:val="22"/>
        </w:numPr>
        <w:spacing w:before="120" w:after="120"/>
      </w:pPr>
      <w:r w:rsidRPr="00D01C3F">
        <w:t>Open a web browser.  eCOEs are stored in the browser’s</w:t>
      </w:r>
      <w:r w:rsidR="008D32D2" w:rsidRPr="00D01C3F">
        <w:t xml:space="preserve"> </w:t>
      </w:r>
      <w:r w:rsidRPr="00D01C3F">
        <w:t>local storage, so you should</w:t>
      </w:r>
      <w:r w:rsidR="001B67F1">
        <w:t xml:space="preserve"> be consistent with the browser used when working on eCOEs</w:t>
      </w:r>
      <w:r w:rsidRPr="00D01C3F">
        <w:t xml:space="preserve"> (e.g. Chrome, Explorer, Safari).</w:t>
      </w:r>
    </w:p>
    <w:p w14:paraId="72EFDE32" w14:textId="77777777" w:rsidR="001E7B24" w:rsidRPr="00D01C3F" w:rsidRDefault="00AA63AF" w:rsidP="00F14F4E">
      <w:pPr>
        <w:pStyle w:val="ListBullet"/>
        <w:numPr>
          <w:ilvl w:val="0"/>
          <w:numId w:val="22"/>
        </w:numPr>
        <w:spacing w:before="120" w:after="120"/>
      </w:pPr>
      <w:r w:rsidRPr="00D01C3F">
        <w:t>Open MSIS – you do not need to log in.</w:t>
      </w:r>
    </w:p>
    <w:p w14:paraId="6CE62BEE" w14:textId="769251C4" w:rsidR="00AA63AF" w:rsidRPr="00405035" w:rsidRDefault="00AA63AF" w:rsidP="0017292B">
      <w:pPr>
        <w:pStyle w:val="ListBullet"/>
        <w:numPr>
          <w:ilvl w:val="0"/>
          <w:numId w:val="22"/>
        </w:numPr>
        <w:spacing w:before="120" w:after="120"/>
      </w:pPr>
      <w:r w:rsidRPr="00D01C3F">
        <w:t xml:space="preserve">Click </w:t>
      </w:r>
      <w:r w:rsidRPr="001B67F1">
        <w:rPr>
          <w:b/>
        </w:rPr>
        <w:t>eCOE Device Test</w:t>
      </w:r>
      <w:r w:rsidR="001B67F1">
        <w:t xml:space="preserve"> in</w:t>
      </w:r>
      <w:r w:rsidR="00405035">
        <w:t xml:space="preserve"> the </w:t>
      </w:r>
      <w:r w:rsidR="00405035" w:rsidRPr="00405035">
        <w:rPr>
          <w:b/>
        </w:rPr>
        <w:t>Actions</w:t>
      </w:r>
      <w:r w:rsidR="00405035">
        <w:t xml:space="preserve"> menu in</w:t>
      </w:r>
      <w:r w:rsidR="001B67F1">
        <w:t xml:space="preserve"> the navigation bar on the left</w:t>
      </w:r>
      <w:r w:rsidRPr="00D01C3F">
        <w:t>.</w:t>
      </w:r>
    </w:p>
    <w:p w14:paraId="740BB56D" w14:textId="0C35CF1A" w:rsidR="0064391D" w:rsidRPr="00D01C3F" w:rsidRDefault="00763F8B" w:rsidP="00D26644">
      <w:pPr>
        <w:pStyle w:val="ListBullet"/>
        <w:spacing w:before="120" w:after="120"/>
        <w:ind w:left="720" w:hanging="360"/>
      </w:pPr>
      <w:r>
        <w:rPr>
          <w:noProof/>
          <w:lang w:eastAsia="en-US"/>
        </w:rPr>
        <w:drawing>
          <wp:inline distT="0" distB="0" distL="0" distR="0" wp14:anchorId="3D6BBED8" wp14:editId="7E3562CD">
            <wp:extent cx="3962400" cy="2562860"/>
            <wp:effectExtent l="19050" t="19050" r="19050" b="27940"/>
            <wp:docPr id="10" name="Picture 10" descr="This screenshot shows the location in the application for the previously described directions." title="Check Device Compatibilit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ck Device Compatibility.png"/>
                    <pic:cNvPicPr/>
                  </pic:nvPicPr>
                  <pic:blipFill rotWithShape="1">
                    <a:blip r:embed="rId11">
                      <a:extLst>
                        <a:ext uri="{28A0092B-C50C-407E-A947-70E740481C1C}">
                          <a14:useLocalDpi xmlns:a14="http://schemas.microsoft.com/office/drawing/2010/main" val="0"/>
                        </a:ext>
                      </a:extLst>
                    </a:blip>
                    <a:srcRect b="19470"/>
                    <a:stretch/>
                  </pic:blipFill>
                  <pic:spPr bwMode="auto">
                    <a:xfrm>
                      <a:off x="0" y="0"/>
                      <a:ext cx="4000672" cy="2587614"/>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003C0F29" w14:textId="64958EBD" w:rsidR="00AA63AF" w:rsidRDefault="00AA63AF" w:rsidP="00F14F4E">
      <w:pPr>
        <w:pStyle w:val="ListBullet"/>
        <w:numPr>
          <w:ilvl w:val="0"/>
          <w:numId w:val="22"/>
        </w:numPr>
        <w:spacing w:before="240" w:after="240"/>
      </w:pPr>
      <w:r w:rsidRPr="00D01C3F">
        <w:t>Sign in the signature area.  If the signature is not clear here, it will not be clear in the eCOE or on the printed copy</w:t>
      </w:r>
      <w:r w:rsidR="00C94182">
        <w:t xml:space="preserve"> provided to the family</w:t>
      </w:r>
      <w:r w:rsidRPr="00D01C3F">
        <w:t xml:space="preserve">.  If it is less than clear, consider a device with a higher resolution display.  </w:t>
      </w:r>
    </w:p>
    <w:p w14:paraId="1B1E556A" w14:textId="77777777" w:rsidR="0064391D" w:rsidRPr="00D01C3F" w:rsidRDefault="0064391D" w:rsidP="0064391D">
      <w:pPr>
        <w:pStyle w:val="ListBullet"/>
        <w:ind w:left="360"/>
      </w:pPr>
      <w:r>
        <w:rPr>
          <w:noProof/>
          <w:lang w:eastAsia="en-US"/>
        </w:rPr>
        <w:lastRenderedPageBreak/>
        <w:drawing>
          <wp:inline distT="0" distB="0" distL="0" distR="0" wp14:anchorId="406F816D" wp14:editId="688F2D72">
            <wp:extent cx="3057525" cy="1162050"/>
            <wp:effectExtent l="0" t="0" r="9525" b="0"/>
            <wp:docPr id="138" name="Picture 138" descr="This screenshot shows the signature area for testing the device." title="eCOE Dev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7525" cy="1162050"/>
                    </a:xfrm>
                    <a:prstGeom prst="rect">
                      <a:avLst/>
                    </a:prstGeom>
                  </pic:spPr>
                </pic:pic>
              </a:graphicData>
            </a:graphic>
          </wp:inline>
        </w:drawing>
      </w:r>
    </w:p>
    <w:p w14:paraId="4DFF5933" w14:textId="322A0FA9" w:rsidR="00CC5173" w:rsidRDefault="00AA63AF" w:rsidP="00405035">
      <w:pPr>
        <w:pStyle w:val="ListBullet"/>
        <w:numPr>
          <w:ilvl w:val="0"/>
          <w:numId w:val="22"/>
        </w:numPr>
        <w:spacing w:before="240" w:after="240"/>
      </w:pPr>
      <w:r w:rsidRPr="00D01C3F">
        <w:t xml:space="preserve">Run the test to make sure the device is compatible. You should see a message below the signature box that says, </w:t>
      </w:r>
      <w:r w:rsidRPr="001B67F1">
        <w:rPr>
          <w:b/>
        </w:rPr>
        <w:t>“This device is compatible!</w:t>
      </w:r>
      <w:r w:rsidR="00C94182" w:rsidRPr="001B67F1">
        <w:rPr>
          <w:b/>
        </w:rPr>
        <w:t>”</w:t>
      </w:r>
    </w:p>
    <w:p w14:paraId="24C61695" w14:textId="7D0A5D75" w:rsidR="00AA63AF" w:rsidRPr="00AC4474" w:rsidRDefault="00AA63AF" w:rsidP="00AC4474">
      <w:pPr>
        <w:pStyle w:val="Heading2"/>
      </w:pPr>
      <w:bookmarkStart w:id="5" w:name="_Toc506210186"/>
      <w:r w:rsidRPr="00AC4474">
        <w:t>Initialize the device</w:t>
      </w:r>
      <w:bookmarkEnd w:id="5"/>
    </w:p>
    <w:p w14:paraId="2FDE35AD" w14:textId="5EF5DD79" w:rsidR="00C94182" w:rsidRDefault="00AA63AF" w:rsidP="001B67F1">
      <w:pPr>
        <w:spacing w:before="240" w:after="240"/>
        <w:ind w:left="144"/>
      </w:pPr>
      <w:r w:rsidRPr="00F16C76">
        <w:t>Before going into the field to create your first eCOE you must prepare the device in a location where internet is available.</w:t>
      </w:r>
    </w:p>
    <w:p w14:paraId="342B0045" w14:textId="200F590B" w:rsidR="00AA63AF" w:rsidRDefault="00AA63AF" w:rsidP="00F14F4E">
      <w:pPr>
        <w:pStyle w:val="ListBullet"/>
        <w:numPr>
          <w:ilvl w:val="0"/>
          <w:numId w:val="25"/>
        </w:numPr>
        <w:spacing w:before="120" w:after="120"/>
      </w:pPr>
      <w:r>
        <w:t>Lo</w:t>
      </w:r>
      <w:r w:rsidR="00752C26">
        <w:t>g into MSIS.</w:t>
      </w:r>
      <w:r w:rsidR="00A217F8">
        <w:t xml:space="preserve"> </w:t>
      </w:r>
    </w:p>
    <w:p w14:paraId="70B6364C" w14:textId="593CD88F" w:rsidR="00AA63AF" w:rsidRDefault="00AA63AF" w:rsidP="00F14F4E">
      <w:pPr>
        <w:pStyle w:val="ListBullet"/>
        <w:numPr>
          <w:ilvl w:val="0"/>
          <w:numId w:val="25"/>
        </w:numPr>
        <w:spacing w:before="120" w:after="120"/>
      </w:pPr>
      <w:r>
        <w:t xml:space="preserve">Click </w:t>
      </w:r>
      <w:r w:rsidRPr="001B67F1">
        <w:rPr>
          <w:b/>
        </w:rPr>
        <w:t xml:space="preserve">Initialize eCOE </w:t>
      </w:r>
      <w:r w:rsidR="001B67F1">
        <w:t xml:space="preserve">in the </w:t>
      </w:r>
      <w:r w:rsidR="001B67F1" w:rsidRPr="00405035">
        <w:rPr>
          <w:b/>
        </w:rPr>
        <w:t>Actions</w:t>
      </w:r>
      <w:r w:rsidR="001B67F1">
        <w:t xml:space="preserve"> menu i</w:t>
      </w:r>
      <w:r>
        <w:t>n the navigation bar on the left</w:t>
      </w:r>
      <w:r w:rsidR="001B67F1">
        <w:t>.</w:t>
      </w:r>
    </w:p>
    <w:p w14:paraId="60A7BB0C" w14:textId="0EDD0ED0" w:rsidR="001B67F1" w:rsidRDefault="001B67F1" w:rsidP="001B67F1">
      <w:pPr>
        <w:pStyle w:val="ListBullet"/>
        <w:spacing w:before="120" w:after="120"/>
        <w:ind w:left="360"/>
      </w:pPr>
      <w:r>
        <w:rPr>
          <w:noProof/>
          <w:lang w:eastAsia="en-US"/>
        </w:rPr>
        <w:drawing>
          <wp:inline distT="0" distB="0" distL="0" distR="0" wp14:anchorId="4860AB1B" wp14:editId="232AC66B">
            <wp:extent cx="3780155" cy="2237740"/>
            <wp:effectExtent l="0" t="0" r="0" b="0"/>
            <wp:docPr id="4" name="Picture 4" descr="This screenshot points out the Initialize eCOE link.&#10;" title="MSI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237740"/>
                    </a:xfrm>
                    <a:prstGeom prst="rect">
                      <a:avLst/>
                    </a:prstGeom>
                    <a:noFill/>
                  </pic:spPr>
                </pic:pic>
              </a:graphicData>
            </a:graphic>
          </wp:inline>
        </w:drawing>
      </w:r>
    </w:p>
    <w:p w14:paraId="0989A909" w14:textId="17317CDE" w:rsidR="00A217F8" w:rsidRDefault="00AA63AF" w:rsidP="00F14F4E">
      <w:pPr>
        <w:pStyle w:val="ListBullet"/>
        <w:numPr>
          <w:ilvl w:val="0"/>
          <w:numId w:val="25"/>
        </w:numPr>
        <w:spacing w:before="120" w:after="120"/>
      </w:pPr>
      <w:r>
        <w:t xml:space="preserve">If you have not previously initialized a device, enter a passphrase – see below guidelines for passphrase creation.  Click the </w:t>
      </w:r>
      <w:r w:rsidRPr="00BA563A">
        <w:rPr>
          <w:b/>
        </w:rPr>
        <w:t>Submit</w:t>
      </w:r>
      <w:r>
        <w:t xml:space="preserve"> button. </w:t>
      </w:r>
      <w:r w:rsidR="00A217F8">
        <w:t xml:space="preserve">(Note: If you have previously initialized a device, your saved passphrase will </w:t>
      </w:r>
      <w:r w:rsidR="00A217F8">
        <w:lastRenderedPageBreak/>
        <w:t>automatically be used to encrypt eCOE data on the device.  When using multiple devices, it is best to use the same passphrase on all of them.</w:t>
      </w:r>
      <w:r w:rsidR="00A217F8">
        <w:rPr>
          <w:noProof/>
          <w:lang w:eastAsia="en-US"/>
        </w:rPr>
        <w:t>)</w:t>
      </w:r>
    </w:p>
    <w:p w14:paraId="5FE2034E" w14:textId="77777777" w:rsidR="00AA63AF" w:rsidRDefault="00855C91" w:rsidP="00080449">
      <w:pPr>
        <w:pStyle w:val="ListBullet"/>
        <w:ind w:left="360"/>
      </w:pPr>
      <w:r>
        <w:rPr>
          <w:noProof/>
          <w:lang w:eastAsia="en-US"/>
        </w:rPr>
        <w:drawing>
          <wp:inline distT="0" distB="0" distL="0" distR="0" wp14:anchorId="09A1E7FE" wp14:editId="2137EF7F">
            <wp:extent cx="3810000" cy="1891030"/>
            <wp:effectExtent l="19050" t="19050" r="19050" b="13970"/>
            <wp:docPr id="13" name="Picture 13" descr="This screenshot shows the create a passphrase process.&#10;" title="Create a Pass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e a Passphrase.png"/>
                    <pic:cNvPicPr/>
                  </pic:nvPicPr>
                  <pic:blipFill>
                    <a:blip r:embed="rId14">
                      <a:extLst>
                        <a:ext uri="{28A0092B-C50C-407E-A947-70E740481C1C}">
                          <a14:useLocalDpi xmlns:a14="http://schemas.microsoft.com/office/drawing/2010/main" val="0"/>
                        </a:ext>
                      </a:extLst>
                    </a:blip>
                    <a:stretch>
                      <a:fillRect/>
                    </a:stretch>
                  </pic:blipFill>
                  <pic:spPr>
                    <a:xfrm>
                      <a:off x="0" y="0"/>
                      <a:ext cx="3853450" cy="1912596"/>
                    </a:xfrm>
                    <a:prstGeom prst="rect">
                      <a:avLst/>
                    </a:prstGeom>
                    <a:ln>
                      <a:solidFill>
                        <a:schemeClr val="bg2">
                          <a:lumMod val="10000"/>
                        </a:schemeClr>
                      </a:solidFill>
                    </a:ln>
                  </pic:spPr>
                </pic:pic>
              </a:graphicData>
            </a:graphic>
          </wp:inline>
        </w:drawing>
      </w:r>
    </w:p>
    <w:p w14:paraId="7CA5BE78" w14:textId="77777777" w:rsidR="00AA63AF" w:rsidRDefault="00AA63AF" w:rsidP="00F14F4E">
      <w:pPr>
        <w:pStyle w:val="ListBullet"/>
        <w:numPr>
          <w:ilvl w:val="0"/>
          <w:numId w:val="25"/>
        </w:numPr>
        <w:spacing w:before="240" w:after="240"/>
      </w:pPr>
      <w:r>
        <w:t xml:space="preserve">Click the </w:t>
      </w:r>
      <w:r w:rsidRPr="00BA563A">
        <w:rPr>
          <w:b/>
        </w:rPr>
        <w:t>Continue</w:t>
      </w:r>
      <w:r>
        <w:t xml:space="preserve"> button – this will take you to the eCOE page.</w:t>
      </w:r>
    </w:p>
    <w:p w14:paraId="582DAD01" w14:textId="32F76FCE" w:rsidR="00A217F8" w:rsidRDefault="00AA63AF" w:rsidP="00F14F4E">
      <w:pPr>
        <w:pStyle w:val="ListBullet"/>
        <w:numPr>
          <w:ilvl w:val="0"/>
          <w:numId w:val="25"/>
        </w:numPr>
        <w:spacing w:before="240" w:after="240"/>
      </w:pPr>
      <w:r w:rsidRPr="00BA563A">
        <w:t>Create a bookmark</w:t>
      </w:r>
      <w:r>
        <w:t xml:space="preserve"> or a favorite for the eCOE page.  </w:t>
      </w:r>
      <w:r w:rsidR="00A217F8">
        <w:t>THIS STEP IS CRITICAL!</w:t>
      </w:r>
    </w:p>
    <w:p w14:paraId="7D88FA73" w14:textId="0B15A37D" w:rsidR="00AA63AF" w:rsidRDefault="00AA63AF" w:rsidP="00F14F4E">
      <w:pPr>
        <w:pStyle w:val="ListBullet"/>
        <w:numPr>
          <w:ilvl w:val="0"/>
          <w:numId w:val="25"/>
        </w:numPr>
        <w:spacing w:before="240" w:after="240"/>
      </w:pPr>
      <w:r>
        <w:t>Log in to the eCOE page using the password you just created.</w:t>
      </w:r>
    </w:p>
    <w:p w14:paraId="0AFD0D89" w14:textId="77777777" w:rsidR="0064391D" w:rsidRDefault="00AA63AF" w:rsidP="00080449">
      <w:pPr>
        <w:pStyle w:val="ListBullet"/>
        <w:numPr>
          <w:ilvl w:val="0"/>
          <w:numId w:val="25"/>
        </w:numPr>
        <w:spacing w:before="120" w:after="120"/>
        <w:ind w:left="360" w:firstLine="0"/>
      </w:pPr>
      <w:r>
        <w:t xml:space="preserve">Click on </w:t>
      </w:r>
      <w:r w:rsidRPr="00BA563A">
        <w:rPr>
          <w:b/>
        </w:rPr>
        <w:t>New eCOE</w:t>
      </w:r>
      <w:r>
        <w:t xml:space="preserve">.  You are creating a test COE, so it will not be complete.  All you need to do is select a district on the </w:t>
      </w:r>
      <w:r w:rsidRPr="00BA563A">
        <w:rPr>
          <w:b/>
        </w:rPr>
        <w:t>Family Data</w:t>
      </w:r>
      <w:r>
        <w:t xml:space="preserve"> tab, and save it.</w:t>
      </w:r>
      <w:r w:rsidR="0064391D">
        <w:rPr>
          <w:noProof/>
          <w:lang w:eastAsia="en-US"/>
        </w:rPr>
        <w:drawing>
          <wp:inline distT="0" distB="0" distL="0" distR="0" wp14:anchorId="751EF9F7" wp14:editId="4CF092B5">
            <wp:extent cx="4029075" cy="628650"/>
            <wp:effectExtent l="0" t="0" r="9525" b="0"/>
            <wp:docPr id="139" name="Picture 139" descr="This screenshot points out the Family Data Tab in a row of tabs." title="Family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9075" cy="628650"/>
                    </a:xfrm>
                    <a:prstGeom prst="rect">
                      <a:avLst/>
                    </a:prstGeom>
                  </pic:spPr>
                </pic:pic>
              </a:graphicData>
            </a:graphic>
          </wp:inline>
        </w:drawing>
      </w:r>
    </w:p>
    <w:p w14:paraId="28FCE8B5" w14:textId="77777777" w:rsidR="002D3792" w:rsidRDefault="002D3792" w:rsidP="00080449">
      <w:pPr>
        <w:pStyle w:val="ListParagraph"/>
        <w:numPr>
          <w:ilvl w:val="0"/>
          <w:numId w:val="25"/>
        </w:numPr>
        <w:spacing w:before="120" w:after="120"/>
        <w:contextualSpacing w:val="0"/>
        <w:rPr>
          <w:color w:val="3B3B3B" w:themeColor="text1" w:themeTint="E6"/>
          <w:szCs w:val="18"/>
          <w:lang w:eastAsia="ja-JP"/>
        </w:rPr>
      </w:pPr>
      <w:r w:rsidRPr="002D3792">
        <w:rPr>
          <w:color w:val="3B3B3B" w:themeColor="text1" w:themeTint="E6"/>
          <w:szCs w:val="18"/>
          <w:lang w:eastAsia="ja-JP"/>
        </w:rPr>
        <w:t>Close the browser and power down the device.</w:t>
      </w:r>
    </w:p>
    <w:p w14:paraId="09783A7A" w14:textId="77777777" w:rsidR="00AA63AF" w:rsidRPr="002D3792" w:rsidRDefault="00AA63AF" w:rsidP="00080449">
      <w:pPr>
        <w:pStyle w:val="ListParagraph"/>
        <w:numPr>
          <w:ilvl w:val="0"/>
          <w:numId w:val="25"/>
        </w:numPr>
        <w:spacing w:before="120" w:after="120"/>
        <w:contextualSpacing w:val="0"/>
        <w:rPr>
          <w:color w:val="3B3B3B" w:themeColor="text1" w:themeTint="E6"/>
          <w:szCs w:val="18"/>
          <w:lang w:eastAsia="ja-JP"/>
        </w:rPr>
      </w:pPr>
      <w:r w:rsidRPr="00A217F8">
        <w:rPr>
          <w:color w:val="3B3B3B" w:themeColor="text1" w:themeTint="E6"/>
          <w:szCs w:val="18"/>
          <w:lang w:eastAsia="ja-JP"/>
        </w:rPr>
        <w:t>Turn the device on, log on, open the browser, and navigate to your eCOE bookmark or favorite.  Make sure the eCOE you created is still there.</w:t>
      </w:r>
      <w:r>
        <w:t xml:space="preserve">  </w:t>
      </w:r>
    </w:p>
    <w:p w14:paraId="6468222D" w14:textId="77777777" w:rsidR="00AA63AF" w:rsidRPr="00F16C76" w:rsidRDefault="00AA63AF" w:rsidP="00F14F4E">
      <w:pPr>
        <w:pStyle w:val="ListBullet"/>
        <w:numPr>
          <w:ilvl w:val="1"/>
          <w:numId w:val="8"/>
        </w:numPr>
        <w:spacing w:before="240" w:after="240"/>
      </w:pPr>
      <w:r w:rsidRPr="00F16C76">
        <w:t>If it is, delete it.  Your test was successful.</w:t>
      </w:r>
    </w:p>
    <w:p w14:paraId="09F3F99C" w14:textId="77777777" w:rsidR="00704927" w:rsidRPr="00AC4474" w:rsidRDefault="00AA63AF" w:rsidP="00F14F4E">
      <w:pPr>
        <w:pStyle w:val="ListBullet"/>
        <w:numPr>
          <w:ilvl w:val="1"/>
          <w:numId w:val="8"/>
        </w:numPr>
        <w:spacing w:before="240" w:after="240"/>
      </w:pPr>
      <w:r w:rsidRPr="00704927">
        <w:lastRenderedPageBreak/>
        <w:t>If it is not there, check your browser’s settings.  Make sure they are not configured to automatically delete website data when the browser is closed.</w:t>
      </w:r>
    </w:p>
    <w:p w14:paraId="6FBB804E" w14:textId="77777777" w:rsidR="00AC4474" w:rsidRDefault="00AC4474" w:rsidP="00AC4474">
      <w:pPr>
        <w:pStyle w:val="Important"/>
        <w:ind w:left="1170" w:hanging="1170"/>
      </w:pPr>
      <w:r w:rsidRPr="00AC4474">
        <w:rPr>
          <w:b/>
          <w:color w:val="auto"/>
        </w:rPr>
        <w:t>Important:</w:t>
      </w:r>
      <w:r>
        <w:rPr>
          <w:color w:val="auto"/>
        </w:rPr>
        <w:t xml:space="preserve">  </w:t>
      </w:r>
      <w:r>
        <w:t>Using the browser bookmark or favorite is how you will access the eCOE page offline in the future.  Without it, you will not be able to work offline.</w:t>
      </w:r>
    </w:p>
    <w:p w14:paraId="073617BE" w14:textId="4B80A7EF" w:rsidR="00704927" w:rsidRDefault="00AA63AF" w:rsidP="0007262F">
      <w:pPr>
        <w:pStyle w:val="Heading2"/>
      </w:pPr>
      <w:bookmarkStart w:id="6" w:name="_Toc506210187"/>
      <w:r>
        <w:t>Using a device that was initialized by someone else</w:t>
      </w:r>
      <w:bookmarkEnd w:id="6"/>
    </w:p>
    <w:p w14:paraId="41397A9D" w14:textId="77777777" w:rsidR="00AA63AF" w:rsidRPr="00704927" w:rsidRDefault="00AA63AF" w:rsidP="00F14F4E">
      <w:pPr>
        <w:pStyle w:val="ListBullet"/>
        <w:numPr>
          <w:ilvl w:val="0"/>
          <w:numId w:val="11"/>
        </w:numPr>
        <w:spacing w:before="240" w:after="240"/>
      </w:pPr>
      <w:r w:rsidRPr="00704927">
        <w:t xml:space="preserve">Log into MSIS.  </w:t>
      </w:r>
    </w:p>
    <w:p w14:paraId="5521A16A" w14:textId="4164FDD2" w:rsidR="00AA63AF" w:rsidRDefault="00AA63AF" w:rsidP="00F14F4E">
      <w:pPr>
        <w:pStyle w:val="ListBullet"/>
        <w:numPr>
          <w:ilvl w:val="0"/>
          <w:numId w:val="11"/>
        </w:numPr>
        <w:spacing w:before="240" w:after="240"/>
      </w:pPr>
      <w:r>
        <w:t xml:space="preserve">Click </w:t>
      </w:r>
      <w:r w:rsidRPr="00BA563A">
        <w:rPr>
          <w:b/>
        </w:rPr>
        <w:t>Initialize eCOE</w:t>
      </w:r>
      <w:r>
        <w:t xml:space="preserve"> in the </w:t>
      </w:r>
      <w:r w:rsidRPr="00405035">
        <w:rPr>
          <w:b/>
        </w:rPr>
        <w:t>Actions</w:t>
      </w:r>
      <w:r>
        <w:t xml:space="preserve"> menu on the navigation bar on the left.</w:t>
      </w:r>
      <w:r w:rsidR="00855C91">
        <w:t xml:space="preserve"> </w:t>
      </w:r>
    </w:p>
    <w:p w14:paraId="063A4B2F" w14:textId="77777777" w:rsidR="00AA63AF" w:rsidRDefault="00AA63AF" w:rsidP="00F14F4E">
      <w:pPr>
        <w:pStyle w:val="ListBullet"/>
        <w:numPr>
          <w:ilvl w:val="0"/>
          <w:numId w:val="11"/>
        </w:numPr>
        <w:spacing w:before="240" w:after="240"/>
      </w:pPr>
      <w:r>
        <w:t xml:space="preserve">If you have not previously initialized a device, enter a passphrase – see below guidelines for passphrase creation.  Click the </w:t>
      </w:r>
      <w:r w:rsidRPr="00BA563A">
        <w:rPr>
          <w:b/>
        </w:rPr>
        <w:t>Submit</w:t>
      </w:r>
      <w:r>
        <w:t xml:space="preserve"> button.</w:t>
      </w:r>
    </w:p>
    <w:p w14:paraId="0562FE3A" w14:textId="77777777" w:rsidR="00AA63AF" w:rsidRDefault="00AA63AF" w:rsidP="00F14F4E">
      <w:pPr>
        <w:pStyle w:val="ListBullet"/>
        <w:numPr>
          <w:ilvl w:val="0"/>
          <w:numId w:val="11"/>
        </w:numPr>
        <w:spacing w:before="240" w:after="240"/>
      </w:pPr>
      <w:r>
        <w:t>If your passphrase does not match the passphrase used to encrypt the device, the webpage will display a warning.  Stop here and contact the Idaho MSIS Administrator at MsisAdministrators@sde.idaho.gov for help resolving this.</w:t>
      </w:r>
    </w:p>
    <w:p w14:paraId="41BFBABB" w14:textId="77777777" w:rsidR="00AA63AF" w:rsidRDefault="00AA63AF" w:rsidP="00F14F4E">
      <w:pPr>
        <w:pStyle w:val="ListBullet"/>
        <w:numPr>
          <w:ilvl w:val="0"/>
          <w:numId w:val="11"/>
        </w:numPr>
        <w:spacing w:before="240" w:after="240"/>
      </w:pPr>
      <w:r>
        <w:t xml:space="preserve">Click the </w:t>
      </w:r>
      <w:r w:rsidRPr="00BA563A">
        <w:rPr>
          <w:b/>
        </w:rPr>
        <w:t>Continue</w:t>
      </w:r>
      <w:r>
        <w:t xml:space="preserve"> button – this will take you to the eCOE page.</w:t>
      </w:r>
    </w:p>
    <w:p w14:paraId="736B7298" w14:textId="77777777" w:rsidR="00AC4474" w:rsidRDefault="00AA63AF" w:rsidP="00F14F4E">
      <w:pPr>
        <w:pStyle w:val="ListBullet"/>
        <w:numPr>
          <w:ilvl w:val="0"/>
          <w:numId w:val="11"/>
        </w:numPr>
        <w:spacing w:before="240" w:after="240"/>
      </w:pPr>
      <w:r>
        <w:t xml:space="preserve">Create a bookmark or a favorite for the eCOE page.  </w:t>
      </w:r>
    </w:p>
    <w:p w14:paraId="7C18292D" w14:textId="77777777" w:rsidR="00AC4474" w:rsidRPr="00AC4474" w:rsidRDefault="00AC4474" w:rsidP="00AC4474">
      <w:pPr>
        <w:pStyle w:val="Important"/>
        <w:ind w:left="1170" w:hanging="1170"/>
      </w:pPr>
      <w:r w:rsidRPr="00AC4474">
        <w:rPr>
          <w:b/>
        </w:rPr>
        <w:t>Important:</w:t>
      </w:r>
      <w:r w:rsidRPr="00AC4474">
        <w:t xml:space="preserve">  Using the browser bookmark or favorite is how you will access the eCOE page offline in the future.  Without it, you will not be able to work offline.</w:t>
      </w:r>
    </w:p>
    <w:p w14:paraId="45F09C35" w14:textId="48D22264" w:rsidR="00704927" w:rsidRDefault="00AA63AF" w:rsidP="0007262F">
      <w:pPr>
        <w:pStyle w:val="Heading2"/>
      </w:pPr>
      <w:bookmarkStart w:id="7" w:name="_Toc506210188"/>
      <w:r w:rsidRPr="0007262F">
        <w:rPr>
          <w:rStyle w:val="Heading2Char"/>
        </w:rPr>
        <w:t>Guidelines for passphrase creation</w:t>
      </w:r>
      <w:bookmarkEnd w:id="7"/>
    </w:p>
    <w:p w14:paraId="3AA576A5" w14:textId="77777777" w:rsidR="00AA63AF" w:rsidRPr="00752C26" w:rsidRDefault="00AA63AF" w:rsidP="00F14F4E">
      <w:pPr>
        <w:pStyle w:val="ListBullet"/>
        <w:numPr>
          <w:ilvl w:val="0"/>
          <w:numId w:val="20"/>
        </w:numPr>
        <w:spacing w:before="240" w:after="240"/>
      </w:pPr>
      <w:r w:rsidRPr="00752C26">
        <w:t>Your passphrase must contain at least 8 characters.</w:t>
      </w:r>
    </w:p>
    <w:p w14:paraId="78C5662A" w14:textId="77777777" w:rsidR="00AA63AF" w:rsidRPr="00752C26" w:rsidRDefault="00AA63AF" w:rsidP="00F14F4E">
      <w:pPr>
        <w:pStyle w:val="ListBullet"/>
        <w:numPr>
          <w:ilvl w:val="0"/>
          <w:numId w:val="20"/>
        </w:numPr>
        <w:spacing w:before="240" w:after="240"/>
      </w:pPr>
      <w:r w:rsidRPr="00752C26">
        <w:lastRenderedPageBreak/>
        <w:t>Your passphrase cannot contain the “&lt;” or the “&gt;” character.  Note that Initialize eCOE will not let you use these characters.</w:t>
      </w:r>
    </w:p>
    <w:p w14:paraId="47ED4B60" w14:textId="274DEF98" w:rsidR="00AA63AF" w:rsidRPr="00752C26" w:rsidRDefault="00AA63AF" w:rsidP="00F14F4E">
      <w:pPr>
        <w:pStyle w:val="ListBullet"/>
        <w:numPr>
          <w:ilvl w:val="0"/>
          <w:numId w:val="20"/>
        </w:numPr>
        <w:spacing w:before="240" w:after="240"/>
      </w:pPr>
      <w:r w:rsidRPr="00752C26">
        <w:t>Use a unique passphrase.  DO NOT use your network password or the password to your email account or the password to your bank account.  The passphrase will be encrypted and</w:t>
      </w:r>
      <w:r w:rsidR="00A217F8">
        <w:t xml:space="preserve"> stored in the MSIS database so in an emergency</w:t>
      </w:r>
      <w:r w:rsidRPr="00752C26">
        <w:t xml:space="preserve"> eCOEs can be recovered from the device.</w:t>
      </w:r>
    </w:p>
    <w:p w14:paraId="75716DED" w14:textId="77E05191" w:rsidR="00AA63AF" w:rsidRPr="00752C26" w:rsidRDefault="00AA63AF" w:rsidP="00F14F4E">
      <w:pPr>
        <w:pStyle w:val="ListBullet"/>
        <w:numPr>
          <w:ilvl w:val="0"/>
          <w:numId w:val="20"/>
        </w:numPr>
        <w:spacing w:before="240" w:after="240"/>
      </w:pPr>
      <w:r w:rsidRPr="00752C26">
        <w:t xml:space="preserve">For best security, use a sentence that will be easy for you to remember.  Some examples are, “I love Paris in the summer.” or “My dog only has four legs.” As sentence is actually easier to remember than a weird password with a lot of non-alphabet characters, and is more secure as well.  </w:t>
      </w:r>
      <w:r w:rsidR="00697628">
        <w:t>I</w:t>
      </w:r>
      <w:r w:rsidRPr="00752C26">
        <w:t>nclude capital letters, spaces, and punctuation</w:t>
      </w:r>
      <w:r w:rsidR="00A217F8">
        <w:t xml:space="preserve"> as you wish</w:t>
      </w:r>
      <w:r w:rsidRPr="00752C26">
        <w:t>.</w:t>
      </w:r>
    </w:p>
    <w:p w14:paraId="1B9304F3" w14:textId="77777777" w:rsidR="00AA63AF" w:rsidRPr="00752C26" w:rsidRDefault="00AA63AF" w:rsidP="00F14F4E">
      <w:pPr>
        <w:pStyle w:val="ListBullet"/>
        <w:numPr>
          <w:ilvl w:val="0"/>
          <w:numId w:val="20"/>
        </w:numPr>
        <w:spacing w:before="240" w:after="240"/>
      </w:pPr>
      <w:r w:rsidRPr="00752C26">
        <w:t>If you forget your passphrase, you can always log into MSIS and go to the Initialize eCOE page and hover over the passphrase for a reminder.</w:t>
      </w:r>
    </w:p>
    <w:p w14:paraId="7231AED3" w14:textId="77777777" w:rsidR="0087286E" w:rsidRDefault="00AA63AF" w:rsidP="00F14F4E">
      <w:pPr>
        <w:pStyle w:val="ListBullet"/>
        <w:numPr>
          <w:ilvl w:val="0"/>
          <w:numId w:val="20"/>
        </w:numPr>
        <w:spacing w:before="240" w:after="240"/>
      </w:pPr>
      <w:r w:rsidRPr="00752C26">
        <w:t>Important information:</w:t>
      </w:r>
      <w:r w:rsidRPr="00D01C3F">
        <w:t xml:space="preserve"> </w:t>
      </w:r>
    </w:p>
    <w:p w14:paraId="770CB89B" w14:textId="77777777" w:rsidR="0087286E" w:rsidRDefault="00AA63AF" w:rsidP="00F14F4E">
      <w:pPr>
        <w:pStyle w:val="ListBullet"/>
        <w:numPr>
          <w:ilvl w:val="1"/>
          <w:numId w:val="20"/>
        </w:numPr>
        <w:spacing w:before="240" w:after="240"/>
      </w:pPr>
      <w:r w:rsidRPr="00F16C76">
        <w:t>The eCOE page uses local storage to store eCOE data.  Local storage is browser specific.  If you create eCOEs in Chrome you will not be able to access them in Safari and vice versa.</w:t>
      </w:r>
    </w:p>
    <w:p w14:paraId="3E12F823" w14:textId="77777777" w:rsidR="0087286E" w:rsidRDefault="00AA63AF" w:rsidP="00F14F4E">
      <w:pPr>
        <w:pStyle w:val="ListBullet"/>
        <w:numPr>
          <w:ilvl w:val="1"/>
          <w:numId w:val="20"/>
        </w:numPr>
        <w:spacing w:before="240" w:after="240"/>
      </w:pPr>
      <w:r w:rsidRPr="00F16C76">
        <w:t>Clearing cache, cookies, website data, history, or temporary internet files should be done VERY carefully to avoid deleting any eCOEs that have not been imported into MSIS. The sooner you import eCOEs into MSIS, the lower the chances of this happening</w:t>
      </w:r>
      <w:r>
        <w:t>.</w:t>
      </w:r>
    </w:p>
    <w:p w14:paraId="78C62ADB" w14:textId="77777777" w:rsidR="00D01C3F" w:rsidRPr="0087286E" w:rsidRDefault="00AA63AF" w:rsidP="00F14F4E">
      <w:pPr>
        <w:pStyle w:val="ListBullet"/>
        <w:numPr>
          <w:ilvl w:val="1"/>
          <w:numId w:val="20"/>
        </w:numPr>
        <w:spacing w:before="240" w:after="240"/>
      </w:pPr>
      <w:r w:rsidRPr="00D01C3F">
        <w:t xml:space="preserve">If someone suddenly leaves and their device contains eCOEs that have not been imported into </w:t>
      </w:r>
      <w:r w:rsidRPr="00D01C3F">
        <w:lastRenderedPageBreak/>
        <w:t>MSIS, please contact the Idaho MSIS Administrator at MsisAdministrators@sde.idaho.gov, as we may be able to help recover them.</w:t>
      </w:r>
    </w:p>
    <w:p w14:paraId="65671316" w14:textId="0CCCF060" w:rsidR="00AA63AF" w:rsidRDefault="00BB491F" w:rsidP="00AC4474">
      <w:pPr>
        <w:pStyle w:val="Heading1"/>
      </w:pPr>
      <w:bookmarkStart w:id="8" w:name="_Toc506210189"/>
      <w:r>
        <w:t>Creating an e</w:t>
      </w:r>
      <w:r w:rsidR="00AA63AF">
        <w:t>COE</w:t>
      </w:r>
      <w:bookmarkEnd w:id="8"/>
    </w:p>
    <w:p w14:paraId="4C48FB9C" w14:textId="6E17862B" w:rsidR="00060DE8" w:rsidRDefault="00060DE8" w:rsidP="00BA563A">
      <w:pPr>
        <w:spacing w:before="240" w:after="240"/>
      </w:pPr>
      <w:r>
        <w:t>This section includes step-by-step instructions on how to create an eCOE.</w:t>
      </w:r>
    </w:p>
    <w:p w14:paraId="4727BF10" w14:textId="05263E6B" w:rsidR="00060DE8" w:rsidRPr="00060DE8" w:rsidRDefault="00060DE8" w:rsidP="00060DE8">
      <w:pPr>
        <w:pStyle w:val="Heading2"/>
      </w:pPr>
      <w:bookmarkStart w:id="9" w:name="_Toc506210190"/>
      <w:r>
        <w:t>Beginning</w:t>
      </w:r>
      <w:bookmarkEnd w:id="9"/>
    </w:p>
    <w:p w14:paraId="3E5412D3" w14:textId="77777777" w:rsidR="00AA63AF" w:rsidRDefault="00AA63AF" w:rsidP="00F14F4E">
      <w:pPr>
        <w:pStyle w:val="ListBullet"/>
        <w:numPr>
          <w:ilvl w:val="0"/>
          <w:numId w:val="9"/>
        </w:numPr>
        <w:spacing w:before="240" w:after="240"/>
      </w:pPr>
      <w:r>
        <w:t>Turn the device on, open the browser, and navigate to your eCOE bookmark or favorite.  (This does NOT require internet.)</w:t>
      </w:r>
    </w:p>
    <w:p w14:paraId="779BE5F9" w14:textId="77777777" w:rsidR="00BB491F" w:rsidRDefault="00AA63AF" w:rsidP="00F14F4E">
      <w:pPr>
        <w:pStyle w:val="ListBullet"/>
        <w:numPr>
          <w:ilvl w:val="0"/>
          <w:numId w:val="9"/>
        </w:numPr>
        <w:spacing w:before="240" w:after="240"/>
      </w:pPr>
      <w:r w:rsidRPr="00DC11DD">
        <w:t xml:space="preserve">Enter your </w:t>
      </w:r>
      <w:r w:rsidRPr="00BB491F">
        <w:rPr>
          <w:b/>
        </w:rPr>
        <w:t>passphrase</w:t>
      </w:r>
      <w:r w:rsidRPr="00DC11DD">
        <w:t xml:space="preserve">.  </w:t>
      </w:r>
    </w:p>
    <w:p w14:paraId="6033D5B2" w14:textId="065005F7" w:rsidR="00BB491F" w:rsidRDefault="00AA63AF" w:rsidP="00F14F4E">
      <w:pPr>
        <w:pStyle w:val="ListBullet"/>
        <w:numPr>
          <w:ilvl w:val="0"/>
          <w:numId w:val="9"/>
        </w:numPr>
        <w:spacing w:before="240" w:after="240"/>
      </w:pPr>
      <w:r w:rsidRPr="00DC11DD">
        <w:t xml:space="preserve">You will see </w:t>
      </w:r>
      <w:r w:rsidR="00BB491F">
        <w:t>the</w:t>
      </w:r>
      <w:r w:rsidR="00405035">
        <w:rPr>
          <w:b/>
        </w:rPr>
        <w:t xml:space="preserve"> </w:t>
      </w:r>
      <w:r w:rsidR="00BB491F" w:rsidRPr="00BA563A">
        <w:rPr>
          <w:b/>
        </w:rPr>
        <w:t>Current Local COEs</w:t>
      </w:r>
      <w:r w:rsidR="00405035">
        <w:rPr>
          <w:b/>
        </w:rPr>
        <w:t xml:space="preserve"> </w:t>
      </w:r>
      <w:r w:rsidR="00BB491F">
        <w:t>screen.</w:t>
      </w:r>
      <w:r w:rsidRPr="00DC11DD">
        <w:t xml:space="preserve"> </w:t>
      </w:r>
    </w:p>
    <w:p w14:paraId="56A7B4E1" w14:textId="5663147C" w:rsidR="00BA563A" w:rsidRDefault="00BB491F" w:rsidP="00BA563A">
      <w:pPr>
        <w:pStyle w:val="ListBullet"/>
        <w:numPr>
          <w:ilvl w:val="1"/>
          <w:numId w:val="9"/>
        </w:numPr>
        <w:spacing w:before="240" w:after="240"/>
        <w:ind w:left="1080"/>
      </w:pPr>
      <w:r w:rsidRPr="00DC11DD">
        <w:t>This is the screen you will use to create</w:t>
      </w:r>
      <w:r>
        <w:t xml:space="preserve"> new COEs.  To create a </w:t>
      </w:r>
      <w:r w:rsidRPr="00DC11DD">
        <w:t>new one</w:t>
      </w:r>
      <w:r>
        <w:t xml:space="preserve"> click on the </w:t>
      </w:r>
      <w:r w:rsidRPr="00BB491F">
        <w:rPr>
          <w:b/>
        </w:rPr>
        <w:t>New COE</w:t>
      </w:r>
      <w:r>
        <w:t xml:space="preserve"> button</w:t>
      </w:r>
      <w:r w:rsidRPr="00DC11DD">
        <w:t>.</w:t>
      </w:r>
    </w:p>
    <w:p w14:paraId="34761CDD" w14:textId="7605C6C7" w:rsidR="00BB491F" w:rsidRDefault="00BA563A" w:rsidP="005728BB">
      <w:pPr>
        <w:pStyle w:val="ListBullet"/>
        <w:spacing w:before="240" w:after="240"/>
        <w:ind w:left="720"/>
      </w:pPr>
      <w:r>
        <w:rPr>
          <w:noProof/>
          <w:lang w:eastAsia="en-US"/>
        </w:rPr>
        <w:drawing>
          <wp:inline distT="0" distB="0" distL="0" distR="0" wp14:anchorId="051F23C7" wp14:editId="69F603A7">
            <wp:extent cx="3752850" cy="1819910"/>
            <wp:effectExtent l="19050" t="19050" r="19050" b="27940"/>
            <wp:docPr id="16" name="Picture 16" descr="This screenshot points out the New COE button." title="Current Local 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 new COE.png"/>
                    <pic:cNvPicPr/>
                  </pic:nvPicPr>
                  <pic:blipFill>
                    <a:blip r:embed="rId16">
                      <a:extLst>
                        <a:ext uri="{28A0092B-C50C-407E-A947-70E740481C1C}">
                          <a14:useLocalDpi xmlns:a14="http://schemas.microsoft.com/office/drawing/2010/main" val="0"/>
                        </a:ext>
                      </a:extLst>
                    </a:blip>
                    <a:stretch>
                      <a:fillRect/>
                    </a:stretch>
                  </pic:blipFill>
                  <pic:spPr>
                    <a:xfrm>
                      <a:off x="0" y="0"/>
                      <a:ext cx="3752850" cy="1819910"/>
                    </a:xfrm>
                    <a:prstGeom prst="rect">
                      <a:avLst/>
                    </a:prstGeom>
                    <a:ln>
                      <a:solidFill>
                        <a:schemeClr val="bg2">
                          <a:lumMod val="10000"/>
                        </a:schemeClr>
                      </a:solidFill>
                    </a:ln>
                  </pic:spPr>
                </pic:pic>
              </a:graphicData>
            </a:graphic>
          </wp:inline>
        </w:drawing>
      </w:r>
    </w:p>
    <w:p w14:paraId="3388D8F6" w14:textId="4E462232" w:rsidR="00BB491F" w:rsidRDefault="00BB491F" w:rsidP="00F14F4E">
      <w:pPr>
        <w:pStyle w:val="ListBullet"/>
        <w:numPr>
          <w:ilvl w:val="1"/>
          <w:numId w:val="9"/>
        </w:numPr>
        <w:spacing w:before="240" w:after="240"/>
        <w:ind w:left="1080"/>
      </w:pPr>
      <w:r w:rsidRPr="00DC11DD">
        <w:lastRenderedPageBreak/>
        <w:t>You will use this screen to look at the list of COEs currently on the device</w:t>
      </w:r>
      <w:r>
        <w:t xml:space="preserve"> and to edit an existing COE.  </w:t>
      </w:r>
      <w:r w:rsidR="00060DE8">
        <w:t>Select a COE from the list to edit it.</w:t>
      </w:r>
    </w:p>
    <w:p w14:paraId="4F3FF3FB" w14:textId="3DB6D864" w:rsidR="004D3889" w:rsidRDefault="00060DE8" w:rsidP="00BA563A">
      <w:pPr>
        <w:pStyle w:val="ListBullet"/>
        <w:numPr>
          <w:ilvl w:val="1"/>
          <w:numId w:val="9"/>
        </w:numPr>
        <w:spacing w:before="240" w:after="240"/>
        <w:ind w:left="1080"/>
      </w:pPr>
      <w:r>
        <w:t>You will also d</w:t>
      </w:r>
      <w:r w:rsidR="00BB491F" w:rsidRPr="00DC11DD">
        <w:t>elete</w:t>
      </w:r>
      <w:r w:rsidR="00BB491F">
        <w:t xml:space="preserve"> COE</w:t>
      </w:r>
      <w:r>
        <w:t>s</w:t>
      </w:r>
      <w:r w:rsidR="00BB491F" w:rsidRPr="00DC11DD">
        <w:t xml:space="preserve"> from this screen.</w:t>
      </w:r>
      <w:r w:rsidR="00BB491F">
        <w:t xml:space="preserve"> </w:t>
      </w:r>
      <w:r w:rsidR="00DC11DD" w:rsidRPr="00DC11DD">
        <w:t>File management is important, so do not allow COEs to accumulate.  After they have been imported, they must be deleted from the local device.  You can get the file back</w:t>
      </w:r>
      <w:r w:rsidR="00BB491F">
        <w:t xml:space="preserve"> onto the device</w:t>
      </w:r>
      <w:r w:rsidR="00DC11DD" w:rsidRPr="00DC11DD">
        <w:t xml:space="preserve"> if y</w:t>
      </w:r>
      <w:r>
        <w:t>ou later need to make</w:t>
      </w:r>
      <w:r w:rsidR="00DC11DD" w:rsidRPr="00DC11DD">
        <w:t xml:space="preserve"> corrections.  </w:t>
      </w:r>
    </w:p>
    <w:p w14:paraId="38532AB6" w14:textId="77777777" w:rsidR="00481CE9" w:rsidRDefault="00481CE9" w:rsidP="00F14F4E">
      <w:pPr>
        <w:pStyle w:val="ListBullet"/>
        <w:spacing w:before="240" w:after="240"/>
      </w:pPr>
      <w:r w:rsidRPr="00481CE9">
        <w:t>Once you select the eCOE to edit or start a new eCOE you will see 5 tabs across the top of the page (</w:t>
      </w:r>
      <w:r w:rsidRPr="002A4475">
        <w:rPr>
          <w:b/>
        </w:rPr>
        <w:t>Family Data, Child Data, Qualifying Moves and Work, Data Validation Issues</w:t>
      </w:r>
      <w:r w:rsidRPr="00481CE9">
        <w:t>).  Note that a new eCOE will show 17 validation Issues.  As you complete the various parts of the eCOE, they will disappear.</w:t>
      </w:r>
    </w:p>
    <w:p w14:paraId="699A6567" w14:textId="77777777" w:rsidR="00D01C3F" w:rsidRDefault="004D3889" w:rsidP="005728BB">
      <w:pPr>
        <w:rPr>
          <w:b/>
          <w:color w:val="auto"/>
        </w:rPr>
      </w:pPr>
      <w:r>
        <w:rPr>
          <w:b/>
          <w:noProof/>
          <w:color w:val="auto"/>
          <w:lang w:eastAsia="en-US"/>
        </w:rPr>
        <w:drawing>
          <wp:inline distT="0" distB="0" distL="0" distR="0" wp14:anchorId="305C62FB" wp14:editId="7C6A2DA1">
            <wp:extent cx="4210050" cy="2603500"/>
            <wp:effectExtent l="19050" t="19050" r="19050" b="25400"/>
            <wp:docPr id="19" name="Picture 19" descr="This screenshot highlights the tabs needed to select or edit an eCOE." title="Crucial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nk new COE.png"/>
                    <pic:cNvPicPr/>
                  </pic:nvPicPr>
                  <pic:blipFill>
                    <a:blip r:embed="rId17">
                      <a:extLst>
                        <a:ext uri="{28A0092B-C50C-407E-A947-70E740481C1C}">
                          <a14:useLocalDpi xmlns:a14="http://schemas.microsoft.com/office/drawing/2010/main" val="0"/>
                        </a:ext>
                      </a:extLst>
                    </a:blip>
                    <a:stretch>
                      <a:fillRect/>
                    </a:stretch>
                  </pic:blipFill>
                  <pic:spPr>
                    <a:xfrm>
                      <a:off x="0" y="0"/>
                      <a:ext cx="4210050" cy="2603500"/>
                    </a:xfrm>
                    <a:prstGeom prst="rect">
                      <a:avLst/>
                    </a:prstGeom>
                    <a:ln>
                      <a:solidFill>
                        <a:schemeClr val="bg2">
                          <a:lumMod val="10000"/>
                        </a:schemeClr>
                      </a:solidFill>
                    </a:ln>
                  </pic:spPr>
                </pic:pic>
              </a:graphicData>
            </a:graphic>
          </wp:inline>
        </w:drawing>
      </w:r>
    </w:p>
    <w:p w14:paraId="6330FFBA" w14:textId="77777777" w:rsidR="00DC11DD" w:rsidRPr="00752C26" w:rsidRDefault="00752C26" w:rsidP="00F14F4E">
      <w:pPr>
        <w:spacing w:before="240" w:after="240"/>
      </w:pPr>
      <w:bookmarkStart w:id="10" w:name="_Toc506210191"/>
      <w:r w:rsidRPr="00AC4474">
        <w:rPr>
          <w:rStyle w:val="Heading2Char"/>
        </w:rPr>
        <w:t xml:space="preserve">TAB: </w:t>
      </w:r>
      <w:r w:rsidR="00DC11DD" w:rsidRPr="00AC4474">
        <w:rPr>
          <w:rStyle w:val="Heading2Char"/>
        </w:rPr>
        <w:t>Family Data</w:t>
      </w:r>
      <w:bookmarkEnd w:id="10"/>
      <w:r w:rsidR="00DC11DD" w:rsidRPr="00752C26">
        <w:rPr>
          <w:b/>
        </w:rPr>
        <w:t xml:space="preserve"> </w:t>
      </w:r>
      <w:r>
        <w:t>(</w:t>
      </w:r>
      <w:r w:rsidR="00DC11DD" w:rsidRPr="00752C26">
        <w:t>If necessary, information can be corrected/entered later.</w:t>
      </w:r>
      <w:r>
        <w:t>)</w:t>
      </w:r>
    </w:p>
    <w:p w14:paraId="69CF5E35" w14:textId="5C9AB887" w:rsidR="00DC11DD" w:rsidRPr="00752C26" w:rsidRDefault="00405035" w:rsidP="00F14F4E">
      <w:pPr>
        <w:pStyle w:val="ListParagraph"/>
        <w:numPr>
          <w:ilvl w:val="0"/>
          <w:numId w:val="26"/>
        </w:numPr>
        <w:spacing w:before="120" w:after="120"/>
        <w:ind w:left="720"/>
        <w:contextualSpacing w:val="0"/>
        <w:rPr>
          <w:color w:val="3B3B3B" w:themeColor="text1" w:themeTint="E6"/>
        </w:rPr>
      </w:pPr>
      <w:r>
        <w:rPr>
          <w:color w:val="3B3B3B" w:themeColor="text1" w:themeTint="E6"/>
        </w:rPr>
        <w:t xml:space="preserve">Click on the </w:t>
      </w:r>
      <w:r w:rsidR="00DC11DD" w:rsidRPr="00060DE8">
        <w:rPr>
          <w:b/>
          <w:color w:val="3B3B3B" w:themeColor="text1" w:themeTint="E6"/>
        </w:rPr>
        <w:t>Family Data</w:t>
      </w:r>
      <w:r w:rsidR="00DC11DD" w:rsidRPr="00752C26">
        <w:rPr>
          <w:color w:val="3B3B3B" w:themeColor="text1" w:themeTint="E6"/>
        </w:rPr>
        <w:t xml:space="preserve"> tab.</w:t>
      </w:r>
    </w:p>
    <w:p w14:paraId="535DF6B6" w14:textId="1222B056" w:rsidR="00DC11DD" w:rsidRPr="00752C26" w:rsidRDefault="00405035" w:rsidP="00F14F4E">
      <w:pPr>
        <w:pStyle w:val="ListParagraph"/>
        <w:numPr>
          <w:ilvl w:val="0"/>
          <w:numId w:val="26"/>
        </w:numPr>
        <w:spacing w:before="120" w:after="120"/>
        <w:ind w:left="720"/>
        <w:contextualSpacing w:val="0"/>
        <w:rPr>
          <w:color w:val="3B3B3B" w:themeColor="text1" w:themeTint="E6"/>
        </w:rPr>
      </w:pPr>
      <w:r>
        <w:rPr>
          <w:color w:val="3B3B3B" w:themeColor="text1" w:themeTint="E6"/>
        </w:rPr>
        <w:lastRenderedPageBreak/>
        <w:t xml:space="preserve">Enter the school </w:t>
      </w:r>
      <w:r w:rsidR="00DC11DD" w:rsidRPr="00060DE8">
        <w:rPr>
          <w:b/>
          <w:color w:val="3B3B3B" w:themeColor="text1" w:themeTint="E6"/>
        </w:rPr>
        <w:t>District</w:t>
      </w:r>
      <w:r w:rsidR="00DC11DD" w:rsidRPr="00752C26">
        <w:rPr>
          <w:color w:val="3B3B3B" w:themeColor="text1" w:themeTint="E6"/>
        </w:rPr>
        <w:t xml:space="preserve"> where the student resides.</w:t>
      </w:r>
    </w:p>
    <w:p w14:paraId="56CE8DB1" w14:textId="1B46C4F2" w:rsidR="00DC11DD" w:rsidRPr="00752C26" w:rsidRDefault="00060DE8" w:rsidP="00F14F4E">
      <w:pPr>
        <w:pStyle w:val="ListParagraph"/>
        <w:numPr>
          <w:ilvl w:val="0"/>
          <w:numId w:val="26"/>
        </w:numPr>
        <w:spacing w:before="120" w:after="120"/>
        <w:ind w:left="720"/>
        <w:contextualSpacing w:val="0"/>
        <w:rPr>
          <w:color w:val="3B3B3B" w:themeColor="text1" w:themeTint="E6"/>
        </w:rPr>
      </w:pPr>
      <w:r>
        <w:rPr>
          <w:color w:val="3B3B3B" w:themeColor="text1" w:themeTint="E6"/>
        </w:rPr>
        <w:t>E</w:t>
      </w:r>
      <w:r w:rsidR="007E4D00">
        <w:rPr>
          <w:color w:val="3B3B3B" w:themeColor="text1" w:themeTint="E6"/>
        </w:rPr>
        <w:t xml:space="preserve">nter the </w:t>
      </w:r>
      <w:r w:rsidR="00DC11DD" w:rsidRPr="00060DE8">
        <w:rPr>
          <w:b/>
          <w:color w:val="3B3B3B" w:themeColor="text1" w:themeTint="E6"/>
        </w:rPr>
        <w:t>Parent/Guardian 1</w:t>
      </w:r>
      <w:r w:rsidR="00DC11DD" w:rsidRPr="00752C26">
        <w:rPr>
          <w:color w:val="3B3B3B" w:themeColor="text1" w:themeTint="E6"/>
        </w:rPr>
        <w:t xml:space="preserve"> and</w:t>
      </w:r>
      <w:r w:rsidR="007E4D00">
        <w:rPr>
          <w:color w:val="3B3B3B" w:themeColor="text1" w:themeTint="E6"/>
        </w:rPr>
        <w:t xml:space="preserve"> </w:t>
      </w:r>
      <w:r w:rsidR="00DC11DD" w:rsidRPr="00060DE8">
        <w:rPr>
          <w:b/>
          <w:color w:val="3B3B3B" w:themeColor="text1" w:themeTint="E6"/>
        </w:rPr>
        <w:t>Parent/Guardian 2</w:t>
      </w:r>
      <w:r w:rsidR="00DC11DD" w:rsidRPr="00752C26">
        <w:rPr>
          <w:color w:val="3B3B3B" w:themeColor="text1" w:themeTint="E6"/>
        </w:rPr>
        <w:t xml:space="preserve"> information</w:t>
      </w:r>
      <w:r>
        <w:rPr>
          <w:color w:val="3B3B3B" w:themeColor="text1" w:themeTint="E6"/>
        </w:rPr>
        <w:t xml:space="preserve"> if applicable</w:t>
      </w:r>
      <w:r w:rsidR="00DC11DD" w:rsidRPr="00752C26">
        <w:rPr>
          <w:color w:val="3B3B3B" w:themeColor="text1" w:themeTint="E6"/>
        </w:rPr>
        <w:t xml:space="preserve">. </w:t>
      </w:r>
    </w:p>
    <w:p w14:paraId="4D1E9684" w14:textId="46A2A14F" w:rsidR="00DC11DD" w:rsidRPr="00060DE8" w:rsidRDefault="00DC11DD" w:rsidP="00F14F4E">
      <w:pPr>
        <w:pStyle w:val="ListParagraph"/>
        <w:numPr>
          <w:ilvl w:val="0"/>
          <w:numId w:val="26"/>
        </w:numPr>
        <w:spacing w:before="120" w:after="120"/>
        <w:ind w:left="720"/>
        <w:contextualSpacing w:val="0"/>
        <w:rPr>
          <w:color w:val="3B3B3B" w:themeColor="text1" w:themeTint="E6"/>
        </w:rPr>
      </w:pPr>
      <w:r w:rsidRPr="00752C26">
        <w:rPr>
          <w:color w:val="3B3B3B" w:themeColor="text1" w:themeTint="E6"/>
        </w:rPr>
        <w:t xml:space="preserve">Enter the </w:t>
      </w:r>
      <w:r w:rsidR="00060DE8" w:rsidRPr="00060DE8">
        <w:rPr>
          <w:b/>
          <w:color w:val="3B3B3B" w:themeColor="text1" w:themeTint="E6"/>
        </w:rPr>
        <w:t>Residence A</w:t>
      </w:r>
      <w:r w:rsidRPr="00060DE8">
        <w:rPr>
          <w:b/>
          <w:color w:val="3B3B3B" w:themeColor="text1" w:themeTint="E6"/>
        </w:rPr>
        <w:t>ddress</w:t>
      </w:r>
      <w:r w:rsidRPr="00752C26">
        <w:rPr>
          <w:color w:val="3B3B3B" w:themeColor="text1" w:themeTint="E6"/>
        </w:rPr>
        <w:t xml:space="preserve"> where the family resides (no PO boxes)</w:t>
      </w:r>
      <w:r w:rsidRPr="00060DE8">
        <w:rPr>
          <w:color w:val="3B3B3B" w:themeColor="text1" w:themeTint="E6"/>
        </w:rPr>
        <w:t>.</w:t>
      </w:r>
    </w:p>
    <w:p w14:paraId="481ACF1D" w14:textId="6C588F39" w:rsidR="00060DE8" w:rsidRDefault="00060DE8" w:rsidP="00F14F4E">
      <w:pPr>
        <w:pStyle w:val="ListParagraph"/>
        <w:numPr>
          <w:ilvl w:val="0"/>
          <w:numId w:val="26"/>
        </w:numPr>
        <w:spacing w:before="120" w:after="120"/>
        <w:ind w:left="720"/>
        <w:contextualSpacing w:val="0"/>
        <w:rPr>
          <w:color w:val="3B3B3B" w:themeColor="text1" w:themeTint="E6"/>
        </w:rPr>
      </w:pPr>
      <w:r>
        <w:rPr>
          <w:color w:val="3B3B3B" w:themeColor="text1" w:themeTint="E6"/>
        </w:rPr>
        <w:t xml:space="preserve">Enter the </w:t>
      </w:r>
      <w:r w:rsidR="007E4D00">
        <w:rPr>
          <w:b/>
          <w:color w:val="3B3B3B" w:themeColor="text1" w:themeTint="E6"/>
        </w:rPr>
        <w:t xml:space="preserve">Telephone #. </w:t>
      </w:r>
      <w:r>
        <w:rPr>
          <w:color w:val="3B3B3B" w:themeColor="text1" w:themeTint="E6"/>
        </w:rPr>
        <w:t>Include area code.</w:t>
      </w:r>
    </w:p>
    <w:p w14:paraId="29813047" w14:textId="4DB8DD9E" w:rsidR="00DC11DD" w:rsidRDefault="00DC11DD" w:rsidP="00F14F4E">
      <w:pPr>
        <w:pStyle w:val="ListParagraph"/>
        <w:numPr>
          <w:ilvl w:val="0"/>
          <w:numId w:val="26"/>
        </w:numPr>
        <w:spacing w:before="120" w:after="120"/>
        <w:ind w:left="720"/>
        <w:contextualSpacing w:val="0"/>
        <w:rPr>
          <w:color w:val="3B3B3B" w:themeColor="text1" w:themeTint="E6"/>
        </w:rPr>
      </w:pPr>
      <w:r w:rsidRPr="00752C26">
        <w:rPr>
          <w:color w:val="3B3B3B" w:themeColor="text1" w:themeTint="E6"/>
        </w:rPr>
        <w:t xml:space="preserve">Click </w:t>
      </w:r>
      <w:r w:rsidRPr="002A4475">
        <w:rPr>
          <w:b/>
          <w:color w:val="3B3B3B" w:themeColor="text1" w:themeTint="E6"/>
        </w:rPr>
        <w:t>SAVE</w:t>
      </w:r>
      <w:r w:rsidRPr="00752C26">
        <w:rPr>
          <w:color w:val="3B3B3B" w:themeColor="text1" w:themeTint="E6"/>
        </w:rPr>
        <w:t>.</w:t>
      </w:r>
    </w:p>
    <w:p w14:paraId="5C25E3F7" w14:textId="77777777" w:rsidR="00BD7843" w:rsidRDefault="00BD7843" w:rsidP="00BD7843">
      <w:pPr>
        <w:pStyle w:val="ListParagraph"/>
        <w:ind w:left="1080"/>
        <w:rPr>
          <w:color w:val="3B3B3B" w:themeColor="text1" w:themeTint="E6"/>
        </w:rPr>
      </w:pPr>
    </w:p>
    <w:p w14:paraId="34A76235" w14:textId="77777777" w:rsidR="00BD7843" w:rsidRPr="00752C26" w:rsidRDefault="00BD7843" w:rsidP="00080449">
      <w:pPr>
        <w:pStyle w:val="ListParagraph"/>
        <w:ind w:left="360"/>
        <w:rPr>
          <w:color w:val="3B3B3B" w:themeColor="text1" w:themeTint="E6"/>
        </w:rPr>
      </w:pPr>
      <w:r>
        <w:rPr>
          <w:noProof/>
          <w:color w:val="262626" w:themeColor="text1"/>
        </w:rPr>
        <w:drawing>
          <wp:inline distT="0" distB="0" distL="0" distR="0" wp14:anchorId="43D91165" wp14:editId="5EA0B8AA">
            <wp:extent cx="4010025" cy="2626995"/>
            <wp:effectExtent l="19050" t="19050" r="28575" b="20955"/>
            <wp:docPr id="20" name="Picture 20" descr="This screenshot shows where the reminder to save changes is located." title="Unsav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Data.png"/>
                    <pic:cNvPicPr/>
                  </pic:nvPicPr>
                  <pic:blipFill>
                    <a:blip r:embed="rId18">
                      <a:extLst>
                        <a:ext uri="{28A0092B-C50C-407E-A947-70E740481C1C}">
                          <a14:useLocalDpi xmlns:a14="http://schemas.microsoft.com/office/drawing/2010/main" val="0"/>
                        </a:ext>
                      </a:extLst>
                    </a:blip>
                    <a:stretch>
                      <a:fillRect/>
                    </a:stretch>
                  </pic:blipFill>
                  <pic:spPr>
                    <a:xfrm>
                      <a:off x="0" y="0"/>
                      <a:ext cx="4010025" cy="2626995"/>
                    </a:xfrm>
                    <a:prstGeom prst="rect">
                      <a:avLst/>
                    </a:prstGeom>
                    <a:ln>
                      <a:solidFill>
                        <a:schemeClr val="bg2">
                          <a:lumMod val="10000"/>
                        </a:schemeClr>
                      </a:solidFill>
                    </a:ln>
                  </pic:spPr>
                </pic:pic>
              </a:graphicData>
            </a:graphic>
          </wp:inline>
        </w:drawing>
      </w:r>
    </w:p>
    <w:p w14:paraId="146F5F2D" w14:textId="77777777" w:rsidR="00435A3F" w:rsidRDefault="00752C26" w:rsidP="0087286E">
      <w:pPr>
        <w:pStyle w:val="Heading2"/>
      </w:pPr>
      <w:bookmarkStart w:id="11" w:name="_Toc506210192"/>
      <w:r w:rsidRPr="0087286E">
        <w:t xml:space="preserve">TAB: </w:t>
      </w:r>
      <w:r w:rsidR="00DC11DD" w:rsidRPr="0087286E">
        <w:t>Child Data</w:t>
      </w:r>
      <w:bookmarkEnd w:id="11"/>
      <w:r w:rsidR="00DC11DD" w:rsidRPr="0087286E">
        <w:t xml:space="preserve">  </w:t>
      </w:r>
    </w:p>
    <w:p w14:paraId="0FA3059C" w14:textId="77777777" w:rsidR="00DC11DD" w:rsidRPr="00752C26" w:rsidRDefault="00752C26" w:rsidP="00F14F4E">
      <w:pPr>
        <w:spacing w:before="120" w:after="120"/>
      </w:pPr>
      <w:r w:rsidRPr="00BC5B84">
        <w:t>(</w:t>
      </w:r>
      <w:r w:rsidR="00DC11DD" w:rsidRPr="00BC5B84">
        <w:t>If</w:t>
      </w:r>
      <w:r w:rsidR="00DC11DD" w:rsidRPr="00752C26">
        <w:t xml:space="preserve"> necessary, information can be corrected/entered later.</w:t>
      </w:r>
      <w:r w:rsidRPr="00752C26">
        <w:t>)</w:t>
      </w:r>
    </w:p>
    <w:p w14:paraId="7C1AF75A" w14:textId="0D25FB4F" w:rsidR="00DC11DD" w:rsidRPr="00752C26" w:rsidRDefault="007E4D00" w:rsidP="00F14F4E">
      <w:pPr>
        <w:pStyle w:val="ListParagraph"/>
        <w:numPr>
          <w:ilvl w:val="0"/>
          <w:numId w:val="27"/>
        </w:numPr>
        <w:spacing w:before="120" w:after="120"/>
        <w:ind w:left="720"/>
        <w:contextualSpacing w:val="0"/>
        <w:rPr>
          <w:color w:val="3B3B3B" w:themeColor="text1" w:themeTint="E6"/>
        </w:rPr>
      </w:pPr>
      <w:r>
        <w:rPr>
          <w:color w:val="3B3B3B" w:themeColor="text1" w:themeTint="E6"/>
        </w:rPr>
        <w:t xml:space="preserve">Click on </w:t>
      </w:r>
      <w:r w:rsidR="00DC11DD" w:rsidRPr="002A4475">
        <w:rPr>
          <w:b/>
          <w:color w:val="3B3B3B" w:themeColor="text1" w:themeTint="E6"/>
        </w:rPr>
        <w:t>Add Child</w:t>
      </w:r>
      <w:r>
        <w:rPr>
          <w:color w:val="3B3B3B" w:themeColor="text1" w:themeTint="E6"/>
        </w:rPr>
        <w:t>.</w:t>
      </w:r>
    </w:p>
    <w:p w14:paraId="3190350D" w14:textId="60A001AD" w:rsidR="00DC11DD" w:rsidRPr="00752C26" w:rsidRDefault="00DC11DD" w:rsidP="00F14F4E">
      <w:pPr>
        <w:pStyle w:val="ListParagraph"/>
        <w:numPr>
          <w:ilvl w:val="0"/>
          <w:numId w:val="27"/>
        </w:numPr>
        <w:spacing w:before="120" w:after="120"/>
        <w:ind w:left="720"/>
        <w:contextualSpacing w:val="0"/>
        <w:rPr>
          <w:color w:val="3B3B3B" w:themeColor="text1" w:themeTint="E6"/>
        </w:rPr>
      </w:pPr>
      <w:r w:rsidRPr="00752C26">
        <w:rPr>
          <w:color w:val="3B3B3B" w:themeColor="text1" w:themeTint="E6"/>
        </w:rPr>
        <w:t xml:space="preserve">Enter the information for </w:t>
      </w:r>
      <w:r w:rsidR="002A4475">
        <w:rPr>
          <w:color w:val="3B3B3B" w:themeColor="text1" w:themeTint="E6"/>
        </w:rPr>
        <w:t>a qualifying</w:t>
      </w:r>
      <w:r w:rsidRPr="00752C26">
        <w:rPr>
          <w:color w:val="3B3B3B" w:themeColor="text1" w:themeTint="E6"/>
        </w:rPr>
        <w:t xml:space="preserve"> child. </w:t>
      </w:r>
    </w:p>
    <w:p w14:paraId="04500938" w14:textId="2825293A" w:rsidR="00DC11DD" w:rsidRPr="00752C26" w:rsidRDefault="007E4D00" w:rsidP="00F14F4E">
      <w:pPr>
        <w:pStyle w:val="ListParagraph"/>
        <w:numPr>
          <w:ilvl w:val="0"/>
          <w:numId w:val="27"/>
        </w:numPr>
        <w:spacing w:before="120" w:after="120"/>
        <w:ind w:left="720"/>
        <w:contextualSpacing w:val="0"/>
        <w:rPr>
          <w:color w:val="3B3B3B" w:themeColor="text1" w:themeTint="E6"/>
        </w:rPr>
      </w:pPr>
      <w:r>
        <w:rPr>
          <w:color w:val="3B3B3B" w:themeColor="text1" w:themeTint="E6"/>
        </w:rPr>
        <w:t xml:space="preserve">Click </w:t>
      </w:r>
      <w:r w:rsidR="00DC11DD" w:rsidRPr="002A4475">
        <w:rPr>
          <w:b/>
          <w:color w:val="3B3B3B" w:themeColor="text1" w:themeTint="E6"/>
        </w:rPr>
        <w:t>Save Child</w:t>
      </w:r>
      <w:r>
        <w:rPr>
          <w:color w:val="3B3B3B" w:themeColor="text1" w:themeTint="E6"/>
        </w:rPr>
        <w:t>.</w:t>
      </w:r>
    </w:p>
    <w:p w14:paraId="0D7E667D" w14:textId="040F9FEF" w:rsidR="00752C26" w:rsidRDefault="002A4475" w:rsidP="00F14F4E">
      <w:pPr>
        <w:pStyle w:val="ListParagraph"/>
        <w:numPr>
          <w:ilvl w:val="0"/>
          <w:numId w:val="27"/>
        </w:numPr>
        <w:spacing w:before="120" w:after="120"/>
        <w:ind w:left="720"/>
        <w:contextualSpacing w:val="0"/>
        <w:rPr>
          <w:color w:val="3B3B3B" w:themeColor="text1" w:themeTint="E6"/>
        </w:rPr>
      </w:pPr>
      <w:r>
        <w:rPr>
          <w:color w:val="3B3B3B" w:themeColor="text1" w:themeTint="E6"/>
        </w:rPr>
        <w:t>R</w:t>
      </w:r>
      <w:r w:rsidR="00DC11DD" w:rsidRPr="00752C26">
        <w:rPr>
          <w:color w:val="3B3B3B" w:themeColor="text1" w:themeTint="E6"/>
        </w:rPr>
        <w:t>epeat these steps for each child in the family.</w:t>
      </w:r>
    </w:p>
    <w:p w14:paraId="66775276" w14:textId="77808503" w:rsidR="00BA563A" w:rsidRDefault="00BA563A" w:rsidP="00BA563A">
      <w:pPr>
        <w:pStyle w:val="ListParagraph"/>
        <w:spacing w:before="120" w:after="120"/>
        <w:contextualSpacing w:val="0"/>
        <w:rPr>
          <w:color w:val="3B3B3B" w:themeColor="text1" w:themeTint="E6"/>
        </w:rPr>
      </w:pPr>
      <w:r>
        <w:rPr>
          <w:color w:val="3B3B3B" w:themeColor="text1" w:themeTint="E6"/>
        </w:rPr>
        <w:t xml:space="preserve">The screenshot below show the </w:t>
      </w:r>
      <w:r w:rsidR="007E4D00">
        <w:rPr>
          <w:b/>
          <w:color w:val="3B3B3B" w:themeColor="text1" w:themeTint="E6"/>
        </w:rPr>
        <w:t>Child Data</w:t>
      </w:r>
      <w:r>
        <w:rPr>
          <w:color w:val="3B3B3B" w:themeColor="text1" w:themeTint="E6"/>
        </w:rPr>
        <w:t xml:space="preserve"> screen </w:t>
      </w:r>
      <w:r w:rsidRPr="007E4D00">
        <w:rPr>
          <w:color w:val="3B3B3B" w:themeColor="text1" w:themeTint="E6"/>
          <w:u w:val="single"/>
        </w:rPr>
        <w:t>before saving</w:t>
      </w:r>
      <w:r>
        <w:rPr>
          <w:color w:val="3B3B3B" w:themeColor="text1" w:themeTint="E6"/>
        </w:rPr>
        <w:t>.</w:t>
      </w:r>
    </w:p>
    <w:p w14:paraId="452E8547" w14:textId="77777777" w:rsidR="00BC5B84" w:rsidRDefault="00BC5B84" w:rsidP="00BA563A">
      <w:pPr>
        <w:pStyle w:val="ListParagraph"/>
        <w:ind w:left="360"/>
        <w:rPr>
          <w:color w:val="3B3B3B" w:themeColor="text1" w:themeTint="E6"/>
        </w:rPr>
      </w:pPr>
      <w:r>
        <w:rPr>
          <w:noProof/>
          <w:color w:val="262626" w:themeColor="text1"/>
        </w:rPr>
        <w:lastRenderedPageBreak/>
        <w:drawing>
          <wp:inline distT="0" distB="0" distL="0" distR="0" wp14:anchorId="5407DD0C" wp14:editId="4515A330">
            <wp:extent cx="3857625" cy="3833495"/>
            <wp:effectExtent l="19050" t="19050" r="28575" b="14605"/>
            <wp:docPr id="21" name="Picture 21" descr="This screenshot shows all the necessary information when logging Child Data." title="Chil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d Data.png"/>
                    <pic:cNvPicPr/>
                  </pic:nvPicPr>
                  <pic:blipFill>
                    <a:blip r:embed="rId19">
                      <a:extLst>
                        <a:ext uri="{28A0092B-C50C-407E-A947-70E740481C1C}">
                          <a14:useLocalDpi xmlns:a14="http://schemas.microsoft.com/office/drawing/2010/main" val="0"/>
                        </a:ext>
                      </a:extLst>
                    </a:blip>
                    <a:stretch>
                      <a:fillRect/>
                    </a:stretch>
                  </pic:blipFill>
                  <pic:spPr>
                    <a:xfrm>
                      <a:off x="0" y="0"/>
                      <a:ext cx="3857625" cy="3833495"/>
                    </a:xfrm>
                    <a:prstGeom prst="rect">
                      <a:avLst/>
                    </a:prstGeom>
                    <a:ln>
                      <a:solidFill>
                        <a:schemeClr val="bg2">
                          <a:lumMod val="10000"/>
                        </a:schemeClr>
                      </a:solidFill>
                    </a:ln>
                  </pic:spPr>
                </pic:pic>
              </a:graphicData>
            </a:graphic>
          </wp:inline>
        </w:drawing>
      </w:r>
    </w:p>
    <w:p w14:paraId="54B385DC" w14:textId="7681C150" w:rsidR="005D6C2F" w:rsidRDefault="005D6C2F" w:rsidP="00BC5B84">
      <w:pPr>
        <w:pStyle w:val="ListParagraph"/>
        <w:ind w:left="540"/>
        <w:rPr>
          <w:color w:val="3B3B3B" w:themeColor="text1" w:themeTint="E6"/>
        </w:rPr>
      </w:pPr>
    </w:p>
    <w:p w14:paraId="6AE220B5" w14:textId="7411EECC" w:rsidR="00BA563A" w:rsidRDefault="00BA563A" w:rsidP="00BC5B84">
      <w:pPr>
        <w:pStyle w:val="ListParagraph"/>
        <w:ind w:left="540"/>
        <w:rPr>
          <w:color w:val="3B3B3B" w:themeColor="text1" w:themeTint="E6"/>
        </w:rPr>
      </w:pPr>
      <w:r>
        <w:rPr>
          <w:color w:val="3B3B3B" w:themeColor="text1" w:themeTint="E6"/>
        </w:rPr>
        <w:t xml:space="preserve">The screenshot below shows the </w:t>
      </w:r>
      <w:r w:rsidR="007E4D00">
        <w:rPr>
          <w:b/>
          <w:color w:val="3B3B3B" w:themeColor="text1" w:themeTint="E6"/>
        </w:rPr>
        <w:t>Child Data</w:t>
      </w:r>
      <w:r>
        <w:rPr>
          <w:color w:val="3B3B3B" w:themeColor="text1" w:themeTint="E6"/>
        </w:rPr>
        <w:t xml:space="preserve"> screen </w:t>
      </w:r>
      <w:r w:rsidRPr="007E4D00">
        <w:rPr>
          <w:color w:val="3B3B3B" w:themeColor="text1" w:themeTint="E6"/>
          <w:u w:val="single"/>
        </w:rPr>
        <w:t>after saving</w:t>
      </w:r>
      <w:r>
        <w:rPr>
          <w:color w:val="3B3B3B" w:themeColor="text1" w:themeTint="E6"/>
        </w:rPr>
        <w:t>. Note that</w:t>
      </w:r>
      <w:r w:rsidR="007E4D00">
        <w:rPr>
          <w:color w:val="3B3B3B" w:themeColor="text1" w:themeTint="E6"/>
        </w:rPr>
        <w:t xml:space="preserve"> you can add more children here by clicking </w:t>
      </w:r>
      <w:r w:rsidR="007E4D00" w:rsidRPr="007E4D00">
        <w:rPr>
          <w:b/>
          <w:color w:val="3B3B3B" w:themeColor="text1" w:themeTint="E6"/>
        </w:rPr>
        <w:t>Add Child</w:t>
      </w:r>
      <w:r w:rsidR="007E4D00">
        <w:rPr>
          <w:color w:val="3B3B3B" w:themeColor="text1" w:themeTint="E6"/>
        </w:rPr>
        <w:t>.</w:t>
      </w:r>
    </w:p>
    <w:p w14:paraId="06231ABF" w14:textId="77777777" w:rsidR="005D6C2F" w:rsidRDefault="005D6C2F" w:rsidP="005728BB">
      <w:pPr>
        <w:pStyle w:val="ListParagraph"/>
        <w:ind w:left="0"/>
        <w:rPr>
          <w:color w:val="3B3B3B" w:themeColor="text1" w:themeTint="E6"/>
        </w:rPr>
      </w:pPr>
      <w:r>
        <w:rPr>
          <w:noProof/>
          <w:color w:val="262626" w:themeColor="text1"/>
        </w:rPr>
        <w:drawing>
          <wp:inline distT="0" distB="0" distL="0" distR="0" wp14:anchorId="4A79A581" wp14:editId="5BC21EDA">
            <wp:extent cx="4133850" cy="1907540"/>
            <wp:effectExtent l="19050" t="19050" r="19050" b="16510"/>
            <wp:docPr id="22" name="Picture 22" descr="This screenshot shows where the Add Child button is located." title="Ad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d Data w child.png"/>
                    <pic:cNvPicPr/>
                  </pic:nvPicPr>
                  <pic:blipFill>
                    <a:blip r:embed="rId20">
                      <a:extLst>
                        <a:ext uri="{28A0092B-C50C-407E-A947-70E740481C1C}">
                          <a14:useLocalDpi xmlns:a14="http://schemas.microsoft.com/office/drawing/2010/main" val="0"/>
                        </a:ext>
                      </a:extLst>
                    </a:blip>
                    <a:stretch>
                      <a:fillRect/>
                    </a:stretch>
                  </pic:blipFill>
                  <pic:spPr>
                    <a:xfrm>
                      <a:off x="0" y="0"/>
                      <a:ext cx="4133850" cy="1907540"/>
                    </a:xfrm>
                    <a:prstGeom prst="rect">
                      <a:avLst/>
                    </a:prstGeom>
                    <a:ln>
                      <a:solidFill>
                        <a:schemeClr val="bg2">
                          <a:lumMod val="10000"/>
                        </a:schemeClr>
                      </a:solidFill>
                    </a:ln>
                  </pic:spPr>
                </pic:pic>
              </a:graphicData>
            </a:graphic>
          </wp:inline>
        </w:drawing>
      </w:r>
    </w:p>
    <w:p w14:paraId="3F238CAE" w14:textId="7672675D" w:rsidR="00435A3F" w:rsidRPr="00435A3F" w:rsidRDefault="00BC5B84" w:rsidP="00435A3F">
      <w:pPr>
        <w:pStyle w:val="Heading2"/>
      </w:pPr>
      <w:bookmarkStart w:id="12" w:name="_Toc506210193"/>
      <w:r w:rsidRPr="00435A3F">
        <w:rPr>
          <w:bCs w:val="0"/>
        </w:rPr>
        <w:lastRenderedPageBreak/>
        <w:t xml:space="preserve">TAB: </w:t>
      </w:r>
      <w:r w:rsidR="00DC11DD" w:rsidRPr="00435A3F">
        <w:rPr>
          <w:bCs w:val="0"/>
        </w:rPr>
        <w:t>Qualifying Move</w:t>
      </w:r>
      <w:r w:rsidR="00F41013">
        <w:rPr>
          <w:bCs w:val="0"/>
        </w:rPr>
        <w:t>s</w:t>
      </w:r>
      <w:r w:rsidR="00DC11DD" w:rsidRPr="00435A3F">
        <w:rPr>
          <w:bCs w:val="0"/>
        </w:rPr>
        <w:t xml:space="preserve"> and Work</w:t>
      </w:r>
      <w:bookmarkEnd w:id="12"/>
      <w:r w:rsidRPr="00435A3F">
        <w:t xml:space="preserve"> </w:t>
      </w:r>
    </w:p>
    <w:p w14:paraId="51D8BBB6" w14:textId="77777777" w:rsidR="00DC11DD" w:rsidRPr="00BC5B84" w:rsidRDefault="00BC5B84" w:rsidP="00F14F4E">
      <w:pPr>
        <w:spacing w:before="120" w:after="120"/>
      </w:pPr>
      <w:r w:rsidRPr="00BC5B84">
        <w:t>(</w:t>
      </w:r>
      <w:r>
        <w:t>CANNOT be changed after parents sign.)</w:t>
      </w:r>
    </w:p>
    <w:p w14:paraId="02A6206B" w14:textId="45048BBA" w:rsidR="00711B12" w:rsidRDefault="00DC11DD" w:rsidP="00F14F4E">
      <w:pPr>
        <w:pStyle w:val="ListBullet"/>
        <w:numPr>
          <w:ilvl w:val="0"/>
          <w:numId w:val="12"/>
        </w:numPr>
        <w:spacing w:before="120" w:after="120"/>
        <w:ind w:left="720"/>
      </w:pPr>
      <w:r w:rsidRPr="00752C26">
        <w:t xml:space="preserve">Click on </w:t>
      </w:r>
      <w:r w:rsidRPr="00BA563A">
        <w:rPr>
          <w:b/>
        </w:rPr>
        <w:t>Qualifying Move</w:t>
      </w:r>
      <w:r w:rsidR="00BA563A" w:rsidRPr="00BA563A">
        <w:rPr>
          <w:b/>
        </w:rPr>
        <w:t>s</w:t>
      </w:r>
      <w:r w:rsidRPr="00BA563A">
        <w:rPr>
          <w:b/>
        </w:rPr>
        <w:t xml:space="preserve"> and Work</w:t>
      </w:r>
      <w:r w:rsidR="00BA563A" w:rsidRPr="00BA563A">
        <w:t>.</w:t>
      </w:r>
      <w:r w:rsidR="00711B12" w:rsidRPr="00752C26">
        <w:t xml:space="preserve"> You can open </w:t>
      </w:r>
      <w:r w:rsidR="00B12FC8">
        <w:t>each section as you complete it</w:t>
      </w:r>
      <w:r w:rsidR="00711B12" w:rsidRPr="00752C26">
        <w:t xml:space="preserve"> </w:t>
      </w:r>
      <w:r w:rsidR="00D6423C">
        <w:t xml:space="preserve">and </w:t>
      </w:r>
      <w:r w:rsidR="00B12FC8">
        <w:t>clos</w:t>
      </w:r>
      <w:r w:rsidR="00D6423C">
        <w:t>e them</w:t>
      </w:r>
      <w:r w:rsidR="00B12FC8">
        <w:t xml:space="preserve"> when you are done</w:t>
      </w:r>
      <w:r w:rsidR="00711B12" w:rsidRPr="00752C26">
        <w:t>, or you can</w:t>
      </w:r>
      <w:r w:rsidR="00D6423C">
        <w:t xml:space="preserve"> open them and</w:t>
      </w:r>
      <w:r w:rsidR="00711B12" w:rsidRPr="00752C26">
        <w:t xml:space="preserve"> leave them </w:t>
      </w:r>
      <w:r w:rsidR="00B12FC8">
        <w:t xml:space="preserve">all </w:t>
      </w:r>
      <w:r w:rsidR="00711B12" w:rsidRPr="00752C26">
        <w:t>open.</w:t>
      </w:r>
    </w:p>
    <w:p w14:paraId="3A36608B" w14:textId="77777777" w:rsidR="00BC5B84" w:rsidRDefault="005D6C2F" w:rsidP="00D26644">
      <w:pPr>
        <w:pStyle w:val="ListBullet"/>
        <w:ind w:left="720" w:hanging="360"/>
      </w:pPr>
      <w:r>
        <w:rPr>
          <w:noProof/>
          <w:lang w:eastAsia="en-US"/>
        </w:rPr>
        <w:drawing>
          <wp:inline distT="0" distB="0" distL="0" distR="0" wp14:anchorId="21F43790" wp14:editId="22DB02C7">
            <wp:extent cx="3905250" cy="2300605"/>
            <wp:effectExtent l="19050" t="19050" r="19050" b="23495"/>
            <wp:docPr id="23" name="Picture 23" descr="This screenshot shows 5 questions asked for the qualifying moves and work tab." title="Qualifying Moves an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ualifying Moves and Work.png"/>
                    <pic:cNvPicPr/>
                  </pic:nvPicPr>
                  <pic:blipFill rotWithShape="1">
                    <a:blip r:embed="rId21">
                      <a:extLst>
                        <a:ext uri="{28A0092B-C50C-407E-A947-70E740481C1C}">
                          <a14:useLocalDpi xmlns:a14="http://schemas.microsoft.com/office/drawing/2010/main" val="0"/>
                        </a:ext>
                      </a:extLst>
                    </a:blip>
                    <a:srcRect r="1532"/>
                    <a:stretch/>
                  </pic:blipFill>
                  <pic:spPr bwMode="auto">
                    <a:xfrm>
                      <a:off x="0" y="0"/>
                      <a:ext cx="3928982" cy="2314586"/>
                    </a:xfrm>
                    <a:prstGeom prst="rect">
                      <a:avLst/>
                    </a:prstGeom>
                    <a:ln w="9525" cap="flat" cmpd="sng" algn="ctr">
                      <a:solidFill>
                        <a:srgbClr val="BFD4EF">
                          <a:lumMod val="1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228CC3" w14:textId="77777777" w:rsidR="00EE3FEC" w:rsidRDefault="00EE3FEC" w:rsidP="00A24A7D">
      <w:pPr>
        <w:pStyle w:val="ListBullet"/>
        <w:ind w:left="720"/>
      </w:pPr>
    </w:p>
    <w:p w14:paraId="6F7F04A1" w14:textId="35D3D26E" w:rsidR="00F701EB" w:rsidRDefault="00F41013" w:rsidP="00AC4474">
      <w:pPr>
        <w:pStyle w:val="Heading3"/>
        <w:ind w:left="720"/>
      </w:pPr>
      <w:bookmarkStart w:id="13" w:name="_Toc506210194"/>
      <w:r>
        <w:t xml:space="preserve">QMW </w:t>
      </w:r>
      <w:r w:rsidR="00F701EB" w:rsidRPr="00F701EB">
        <w:t>Question</w:t>
      </w:r>
      <w:r w:rsidR="00F701EB">
        <w:t xml:space="preserve"> </w:t>
      </w:r>
      <w:r w:rsidR="00F701EB" w:rsidRPr="00F701EB">
        <w:t>#1</w:t>
      </w:r>
      <w:bookmarkEnd w:id="13"/>
    </w:p>
    <w:p w14:paraId="4DB43C4F" w14:textId="7E42FFFC" w:rsidR="00F14F4E" w:rsidRDefault="000E1257" w:rsidP="00EB103C">
      <w:pPr>
        <w:pStyle w:val="ListParagraph"/>
        <w:numPr>
          <w:ilvl w:val="0"/>
          <w:numId w:val="28"/>
        </w:numPr>
        <w:spacing w:before="120" w:after="120"/>
        <w:contextualSpacing w:val="0"/>
      </w:pPr>
      <w:r w:rsidRPr="007E4D00">
        <w:t>Complete question #1</w:t>
      </w:r>
      <w:r w:rsidR="00F14F4E" w:rsidRPr="007E4D00">
        <w:t>:</w:t>
      </w:r>
      <w:r w:rsidR="00F14F4E">
        <w:t xml:space="preserve"> The child(ren) listed on this form moved due to economic necessity from a residence in &lt;blank&gt; to a residence</w:t>
      </w:r>
      <w:r w:rsidR="00EB103C">
        <w:t xml:space="preserve"> &lt;blank.&gt; </w:t>
      </w:r>
    </w:p>
    <w:p w14:paraId="2B27EBB4" w14:textId="5E3670FB" w:rsidR="00EB103C" w:rsidRDefault="00EB103C" w:rsidP="00EB103C">
      <w:pPr>
        <w:pStyle w:val="ListParagraph"/>
        <w:numPr>
          <w:ilvl w:val="0"/>
          <w:numId w:val="28"/>
        </w:numPr>
        <w:spacing w:before="120" w:after="120"/>
        <w:contextualSpacing w:val="0"/>
      </w:pPr>
      <w:r>
        <w:t xml:space="preserve">If the child(ren) come from and Idaho school, complete the </w:t>
      </w:r>
      <w:r w:rsidR="007E4D00">
        <w:rPr>
          <w:b/>
        </w:rPr>
        <w:t xml:space="preserve">From </w:t>
      </w:r>
      <w:r>
        <w:t>district.</w:t>
      </w:r>
    </w:p>
    <w:p w14:paraId="02DAFEDC" w14:textId="6E341E9C" w:rsidR="00EB103C" w:rsidRPr="00F14F4E" w:rsidRDefault="00EB103C" w:rsidP="00EB103C">
      <w:pPr>
        <w:pStyle w:val="ListParagraph"/>
        <w:numPr>
          <w:ilvl w:val="0"/>
          <w:numId w:val="28"/>
        </w:numPr>
        <w:spacing w:before="120" w:after="120"/>
        <w:contextualSpacing w:val="0"/>
      </w:pPr>
      <w:r>
        <w:t xml:space="preserve">You must have a City and State for </w:t>
      </w:r>
      <w:r w:rsidR="007E4D00">
        <w:rPr>
          <w:b/>
        </w:rPr>
        <w:t>From</w:t>
      </w:r>
      <w:r>
        <w:t xml:space="preserve"> and </w:t>
      </w:r>
      <w:r w:rsidRPr="00BA563A">
        <w:rPr>
          <w:b/>
        </w:rPr>
        <w:t>To</w:t>
      </w:r>
      <w:r w:rsidR="00F40A08" w:rsidRPr="00BA563A">
        <w:rPr>
          <w:b/>
        </w:rPr>
        <w:t>.</w:t>
      </w:r>
      <w:r>
        <w:t xml:space="preserve"> </w:t>
      </w:r>
    </w:p>
    <w:p w14:paraId="76E194FD" w14:textId="77777777" w:rsidR="00EE3FEC" w:rsidRDefault="00F701EB" w:rsidP="005728BB">
      <w:pPr>
        <w:pStyle w:val="ListBullet"/>
        <w:ind w:left="720"/>
      </w:pPr>
      <w:r>
        <w:rPr>
          <w:noProof/>
          <w:lang w:eastAsia="en-US"/>
        </w:rPr>
        <w:lastRenderedPageBreak/>
        <w:drawing>
          <wp:inline distT="0" distB="0" distL="0" distR="0" wp14:anchorId="0D37FD67" wp14:editId="24E9B5E7">
            <wp:extent cx="3695700" cy="2444750"/>
            <wp:effectExtent l="19050" t="19050" r="19050" b="12700"/>
            <wp:docPr id="26" name="Picture 26" descr="This screenshot shows the information needed to log qualifying moves and data.&#10;" title="Qualifying Moves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FW 1.png"/>
                    <pic:cNvPicPr/>
                  </pic:nvPicPr>
                  <pic:blipFill rotWithShape="1">
                    <a:blip r:embed="rId22">
                      <a:extLst>
                        <a:ext uri="{28A0092B-C50C-407E-A947-70E740481C1C}">
                          <a14:useLocalDpi xmlns:a14="http://schemas.microsoft.com/office/drawing/2010/main" val="0"/>
                        </a:ext>
                      </a:extLst>
                    </a:blip>
                    <a:srcRect r="7692"/>
                    <a:stretch/>
                  </pic:blipFill>
                  <pic:spPr bwMode="auto">
                    <a:xfrm>
                      <a:off x="0" y="0"/>
                      <a:ext cx="3695700" cy="2444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E4805B" w14:textId="537735E2" w:rsidR="00EA5CAE" w:rsidRDefault="00F41013" w:rsidP="00AC4474">
      <w:pPr>
        <w:pStyle w:val="Heading3"/>
        <w:ind w:left="720"/>
      </w:pPr>
      <w:bookmarkStart w:id="14" w:name="_Toc506210195"/>
      <w:r>
        <w:t xml:space="preserve">QMW </w:t>
      </w:r>
      <w:r w:rsidR="00F701EB" w:rsidRPr="00F701EB">
        <w:t>Question</w:t>
      </w:r>
      <w:r w:rsidR="00F701EB">
        <w:t xml:space="preserve"> </w:t>
      </w:r>
      <w:r w:rsidR="00F701EB" w:rsidRPr="00F701EB">
        <w:t>#2</w:t>
      </w:r>
      <w:bookmarkEnd w:id="14"/>
      <w:r w:rsidR="00EA5CAE" w:rsidRPr="00EA5CAE">
        <w:t xml:space="preserve"> </w:t>
      </w:r>
    </w:p>
    <w:p w14:paraId="080926F2" w14:textId="3D87B57D" w:rsidR="00F40A08" w:rsidRDefault="00F40A08" w:rsidP="00EB103C">
      <w:pPr>
        <w:pStyle w:val="ListParagraph"/>
        <w:numPr>
          <w:ilvl w:val="0"/>
          <w:numId w:val="12"/>
        </w:numPr>
        <w:spacing w:before="240"/>
        <w:ind w:left="1080"/>
        <w:contextualSpacing w:val="0"/>
      </w:pPr>
      <w:r w:rsidRPr="007E4D00">
        <w:t xml:space="preserve">Complete question </w:t>
      </w:r>
      <w:r w:rsidR="000E1257" w:rsidRPr="007E4D00">
        <w:t>#</w:t>
      </w:r>
      <w:r w:rsidRPr="007E4D00">
        <w:t>2:</w:t>
      </w:r>
      <w:r>
        <w:t xml:space="preserve"> The child</w:t>
      </w:r>
      <w:r w:rsidR="000E1257">
        <w:t>(</w:t>
      </w:r>
      <w:r>
        <w:t>ren</w:t>
      </w:r>
      <w:r w:rsidR="000E1257">
        <w:t>)</w:t>
      </w:r>
      <w:r>
        <w:t xml:space="preserve"> moved (complete both a and b).</w:t>
      </w:r>
    </w:p>
    <w:p w14:paraId="040801C6" w14:textId="61D9EE47" w:rsidR="00345D26" w:rsidRPr="00EB103C" w:rsidRDefault="00EA5CAE" w:rsidP="00EB103C">
      <w:pPr>
        <w:pStyle w:val="ListParagraph"/>
        <w:numPr>
          <w:ilvl w:val="0"/>
          <w:numId w:val="12"/>
        </w:numPr>
        <w:spacing w:before="240"/>
        <w:ind w:left="1080"/>
        <w:contextualSpacing w:val="0"/>
      </w:pPr>
      <w:r>
        <w:t>The s</w:t>
      </w:r>
      <w:r w:rsidR="00BA563A">
        <w:t>tan</w:t>
      </w:r>
      <w:r w:rsidR="000E1257">
        <w:t xml:space="preserve">dard response to question #2 </w:t>
      </w:r>
      <w:r>
        <w:t>part a</w:t>
      </w:r>
      <w:r w:rsidR="000E1257">
        <w:t xml:space="preserve"> is </w:t>
      </w:r>
      <w:r w:rsidR="007E4D00">
        <w:rPr>
          <w:b/>
        </w:rPr>
        <w:t>with the worker</w:t>
      </w:r>
      <w:r w:rsidR="00345D26">
        <w:t>.</w:t>
      </w:r>
      <w:r w:rsidR="00BA563A">
        <w:t xml:space="preserve"> </w:t>
      </w:r>
      <w:r w:rsidR="000E1257">
        <w:t xml:space="preserve">This response </w:t>
      </w:r>
      <w:r>
        <w:t xml:space="preserve">only requires the </w:t>
      </w:r>
      <w:r w:rsidRPr="007E4D00">
        <w:rPr>
          <w:b/>
        </w:rPr>
        <w:t>worker name</w:t>
      </w:r>
      <w:r>
        <w:t xml:space="preserve"> and </w:t>
      </w:r>
      <w:r w:rsidRPr="007E4D00">
        <w:rPr>
          <w:b/>
        </w:rPr>
        <w:t>relationship to child</w:t>
      </w:r>
      <w:r>
        <w:t>.</w:t>
      </w:r>
    </w:p>
    <w:p w14:paraId="4238CC11" w14:textId="77777777" w:rsidR="00EE3FEC" w:rsidRDefault="00EE3FEC" w:rsidP="005728BB">
      <w:pPr>
        <w:pStyle w:val="ListParagraph"/>
        <w:spacing w:after="0"/>
        <w:rPr>
          <w:color w:val="3B3B3B" w:themeColor="text1" w:themeTint="E6"/>
        </w:rPr>
      </w:pPr>
      <w:r>
        <w:rPr>
          <w:noProof/>
          <w:color w:val="262626" w:themeColor="text1"/>
        </w:rPr>
        <w:drawing>
          <wp:inline distT="0" distB="0" distL="0" distR="0" wp14:anchorId="193DF85E" wp14:editId="1270C0A7">
            <wp:extent cx="3714750" cy="724535"/>
            <wp:effectExtent l="19050" t="19050" r="19050" b="18415"/>
            <wp:docPr id="25" name="Picture 25" descr="This question shows the options for question #2. " title="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MW 2w-o.png"/>
                    <pic:cNvPicPr/>
                  </pic:nvPicPr>
                  <pic:blipFill rotWithShape="1">
                    <a:blip r:embed="rId23">
                      <a:extLst>
                        <a:ext uri="{28A0092B-C50C-407E-A947-70E740481C1C}">
                          <a14:useLocalDpi xmlns:a14="http://schemas.microsoft.com/office/drawing/2010/main" val="0"/>
                        </a:ext>
                      </a:extLst>
                    </a:blip>
                    <a:srcRect r="37502"/>
                    <a:stretch/>
                  </pic:blipFill>
                  <pic:spPr bwMode="auto">
                    <a:xfrm>
                      <a:off x="0" y="0"/>
                      <a:ext cx="3714750" cy="724535"/>
                    </a:xfrm>
                    <a:prstGeom prst="rect">
                      <a:avLst/>
                    </a:prstGeom>
                    <a:ln w="9525" cap="flat" cmpd="sng" algn="ctr">
                      <a:solidFill>
                        <a:srgbClr val="BFD4EF">
                          <a:lumMod val="1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F9786D" w14:textId="77777777" w:rsidR="00345D26" w:rsidRDefault="00345D26" w:rsidP="00EE3FEC">
      <w:pPr>
        <w:pStyle w:val="ListParagraph"/>
        <w:spacing w:after="0"/>
        <w:rPr>
          <w:color w:val="3B3B3B" w:themeColor="text1" w:themeTint="E6"/>
        </w:rPr>
      </w:pPr>
    </w:p>
    <w:p w14:paraId="6EC3CBB9" w14:textId="487EAE4D" w:rsidR="00EE3FEC" w:rsidRPr="000E1257" w:rsidRDefault="00F701EB" w:rsidP="000E1257">
      <w:pPr>
        <w:pStyle w:val="Note"/>
        <w:ind w:left="720"/>
      </w:pPr>
      <w:r w:rsidRPr="00F701EB">
        <w:rPr>
          <w:b/>
        </w:rPr>
        <w:t>Note:</w:t>
      </w:r>
      <w:r>
        <w:t xml:space="preserve">  </w:t>
      </w:r>
      <w:r w:rsidR="00EE3FEC" w:rsidRPr="00752C26">
        <w:t xml:space="preserve">Any response that requires a “Comment” will automatically open a comment box in that area.  If you don’t provide the comment, it will create a notification issue and you will not be able to submit the COE until the comment is completed. </w:t>
      </w:r>
      <w:r w:rsidR="00345D26">
        <w:t xml:space="preserve"> In the example below, when “to join the worker” was selected, it opened other boxes (see below). </w:t>
      </w:r>
    </w:p>
    <w:p w14:paraId="1FF48A14" w14:textId="16BBA1FA" w:rsidR="00D26644" w:rsidRDefault="00EE3FEC" w:rsidP="00D26644">
      <w:pPr>
        <w:pStyle w:val="ListParagraph"/>
        <w:spacing w:before="120" w:after="120"/>
        <w:contextualSpacing w:val="0"/>
        <w:rPr>
          <w:color w:val="3B3B3B" w:themeColor="text1" w:themeTint="E6"/>
        </w:rPr>
      </w:pPr>
      <w:r>
        <w:rPr>
          <w:color w:val="3B3B3B" w:themeColor="text1" w:themeTint="E6"/>
        </w:rPr>
        <w:lastRenderedPageBreak/>
        <w:t xml:space="preserve">In this example, since </w:t>
      </w:r>
      <w:r w:rsidRPr="000E1257">
        <w:rPr>
          <w:b/>
          <w:color w:val="3B3B3B" w:themeColor="text1" w:themeTint="E6"/>
        </w:rPr>
        <w:t>to join</w:t>
      </w:r>
      <w:r w:rsidR="000E1257" w:rsidRPr="000E1257">
        <w:rPr>
          <w:b/>
          <w:color w:val="3B3B3B" w:themeColor="text1" w:themeTint="E6"/>
        </w:rPr>
        <w:t xml:space="preserve"> or precede the worker</w:t>
      </w:r>
      <w:r w:rsidR="000E1257">
        <w:rPr>
          <w:color w:val="3B3B3B" w:themeColor="text1" w:themeTint="E6"/>
        </w:rPr>
        <w:t xml:space="preserve">, </w:t>
      </w:r>
      <w:r w:rsidR="0055147A">
        <w:rPr>
          <w:color w:val="3B3B3B" w:themeColor="text1" w:themeTint="E6"/>
        </w:rPr>
        <w:t>is selected the boxes for</w:t>
      </w:r>
      <w:r>
        <w:rPr>
          <w:color w:val="3B3B3B" w:themeColor="text1" w:themeTint="E6"/>
        </w:rPr>
        <w:t xml:space="preserve"> worker and child move dates and a comment</w:t>
      </w:r>
      <w:r w:rsidR="0055147A">
        <w:rPr>
          <w:color w:val="3B3B3B" w:themeColor="text1" w:themeTint="E6"/>
        </w:rPr>
        <w:t xml:space="preserve"> are now showing and must be completed</w:t>
      </w:r>
      <w:r>
        <w:rPr>
          <w:color w:val="3B3B3B" w:themeColor="text1" w:themeTint="E6"/>
        </w:rPr>
        <w:t>.</w:t>
      </w:r>
      <w:r w:rsidR="00FF55D8">
        <w:rPr>
          <w:color w:val="3B3B3B" w:themeColor="text1" w:themeTint="E6"/>
        </w:rPr>
        <w:t xml:space="preserve"> </w:t>
      </w:r>
    </w:p>
    <w:p w14:paraId="686B60BB" w14:textId="795A802F" w:rsidR="00345D26" w:rsidRDefault="000E1257" w:rsidP="005728BB">
      <w:pPr>
        <w:pStyle w:val="ListParagraph"/>
        <w:spacing w:before="120" w:after="120"/>
        <w:contextualSpacing w:val="0"/>
        <w:rPr>
          <w:color w:val="3B3B3B" w:themeColor="text1" w:themeTint="E6"/>
        </w:rPr>
      </w:pPr>
      <w:r>
        <w:rPr>
          <w:noProof/>
          <w:color w:val="262626" w:themeColor="text1"/>
        </w:rPr>
        <w:drawing>
          <wp:inline distT="0" distB="0" distL="0" distR="0" wp14:anchorId="6F77213E" wp14:editId="0E69F8BC">
            <wp:extent cx="3724275" cy="1399540"/>
            <wp:effectExtent l="19050" t="19050" r="28575" b="10160"/>
            <wp:docPr id="24" name="Picture 24" descr="This screenshot shows the comments section for question number 2." title="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MW 2.png"/>
                    <pic:cNvPicPr/>
                  </pic:nvPicPr>
                  <pic:blipFill rotWithShape="1">
                    <a:blip r:embed="rId24">
                      <a:extLst>
                        <a:ext uri="{28A0092B-C50C-407E-A947-70E740481C1C}">
                          <a14:useLocalDpi xmlns:a14="http://schemas.microsoft.com/office/drawing/2010/main" val="0"/>
                        </a:ext>
                      </a:extLst>
                    </a:blip>
                    <a:srcRect r="39423"/>
                    <a:stretch/>
                  </pic:blipFill>
                  <pic:spPr bwMode="auto">
                    <a:xfrm>
                      <a:off x="0" y="0"/>
                      <a:ext cx="3724275" cy="1399540"/>
                    </a:xfrm>
                    <a:prstGeom prst="rect">
                      <a:avLst/>
                    </a:prstGeom>
                    <a:ln w="9525" cap="flat" cmpd="sng" algn="ctr">
                      <a:solidFill>
                        <a:srgbClr val="BFD4EF">
                          <a:lumMod val="1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6ACEC1" w14:textId="3A2FD734" w:rsidR="00345D26" w:rsidRPr="0055147A" w:rsidRDefault="0055147A" w:rsidP="00AC4474">
      <w:pPr>
        <w:pStyle w:val="Heading3"/>
        <w:ind w:left="720"/>
      </w:pPr>
      <w:bookmarkStart w:id="15" w:name="_Toc506210196"/>
      <w:r w:rsidRPr="0055147A">
        <w:t>QMW Question #3</w:t>
      </w:r>
      <w:bookmarkEnd w:id="15"/>
    </w:p>
    <w:p w14:paraId="7B466538" w14:textId="77777777" w:rsidR="00EA7B39" w:rsidRDefault="00EA7B39" w:rsidP="00EA7B39">
      <w:pPr>
        <w:pStyle w:val="ListParagraph"/>
        <w:numPr>
          <w:ilvl w:val="0"/>
          <w:numId w:val="29"/>
        </w:numPr>
        <w:spacing w:before="120" w:after="120"/>
        <w:contextualSpacing w:val="0"/>
        <w:rPr>
          <w:color w:val="3B3B3B" w:themeColor="text1" w:themeTint="E6"/>
        </w:rPr>
      </w:pPr>
      <w:r w:rsidRPr="007E4D00">
        <w:rPr>
          <w:color w:val="3B3B3B" w:themeColor="text1" w:themeTint="E6"/>
        </w:rPr>
        <w:t>Complete question #3</w:t>
      </w:r>
      <w:r w:rsidRPr="000E1257">
        <w:rPr>
          <w:b/>
          <w:color w:val="3B3B3B" w:themeColor="text1" w:themeTint="E6"/>
        </w:rPr>
        <w:t>:</w:t>
      </w:r>
      <w:r>
        <w:rPr>
          <w:color w:val="3B3B3B" w:themeColor="text1" w:themeTint="E6"/>
        </w:rPr>
        <w:t xml:space="preserve"> Dates. </w:t>
      </w:r>
    </w:p>
    <w:p w14:paraId="388A57CE" w14:textId="77777777" w:rsidR="00EA7B39" w:rsidRDefault="0055147A" w:rsidP="00EA7B39">
      <w:pPr>
        <w:pStyle w:val="ListParagraph"/>
        <w:numPr>
          <w:ilvl w:val="0"/>
          <w:numId w:val="29"/>
        </w:numPr>
        <w:spacing w:before="120" w:after="120"/>
        <w:contextualSpacing w:val="0"/>
        <w:rPr>
          <w:color w:val="3B3B3B" w:themeColor="text1" w:themeTint="E6"/>
        </w:rPr>
      </w:pPr>
      <w:r>
        <w:rPr>
          <w:color w:val="3B3B3B" w:themeColor="text1" w:themeTint="E6"/>
        </w:rPr>
        <w:t xml:space="preserve">This question </w:t>
      </w:r>
      <w:r w:rsidR="00BA1F51">
        <w:rPr>
          <w:color w:val="3B3B3B" w:themeColor="text1" w:themeTint="E6"/>
        </w:rPr>
        <w:t xml:space="preserve">asks for the </w:t>
      </w:r>
      <w:r w:rsidR="00BA1F51" w:rsidRPr="000E1257">
        <w:rPr>
          <w:b/>
          <w:color w:val="3B3B3B" w:themeColor="text1" w:themeTint="E6"/>
        </w:rPr>
        <w:t>Qualifying Arrival Date</w:t>
      </w:r>
      <w:r w:rsidR="00BA1F51">
        <w:rPr>
          <w:color w:val="3B3B3B" w:themeColor="text1" w:themeTint="E6"/>
        </w:rPr>
        <w:t xml:space="preserve">.  </w:t>
      </w:r>
    </w:p>
    <w:p w14:paraId="6E8AC6BC" w14:textId="44F650E6" w:rsidR="0055147A" w:rsidRDefault="00BA1F51" w:rsidP="00EA7B39">
      <w:pPr>
        <w:pStyle w:val="ListParagraph"/>
        <w:numPr>
          <w:ilvl w:val="0"/>
          <w:numId w:val="29"/>
        </w:numPr>
        <w:spacing w:before="120" w:after="120"/>
        <w:contextualSpacing w:val="0"/>
        <w:rPr>
          <w:color w:val="3B3B3B" w:themeColor="text1" w:themeTint="E6"/>
        </w:rPr>
      </w:pPr>
      <w:r>
        <w:rPr>
          <w:color w:val="3B3B3B" w:themeColor="text1" w:themeTint="E6"/>
        </w:rPr>
        <w:t xml:space="preserve">It also </w:t>
      </w:r>
      <w:r w:rsidR="0055147A">
        <w:rPr>
          <w:color w:val="3B3B3B" w:themeColor="text1" w:themeTint="E6"/>
        </w:rPr>
        <w:t xml:space="preserve">includes the children’s </w:t>
      </w:r>
      <w:r w:rsidR="0055147A" w:rsidRPr="000E1257">
        <w:rPr>
          <w:b/>
          <w:color w:val="3B3B3B" w:themeColor="text1" w:themeTint="E6"/>
        </w:rPr>
        <w:t>Residency Date</w:t>
      </w:r>
      <w:r w:rsidR="0055147A">
        <w:rPr>
          <w:color w:val="3B3B3B" w:themeColor="text1" w:themeTint="E6"/>
        </w:rPr>
        <w:t xml:space="preserve">, although </w:t>
      </w:r>
      <w:r>
        <w:rPr>
          <w:color w:val="3B3B3B" w:themeColor="text1" w:themeTint="E6"/>
        </w:rPr>
        <w:t xml:space="preserve">this date will show on the </w:t>
      </w:r>
      <w:r w:rsidRPr="000E1257">
        <w:rPr>
          <w:b/>
          <w:color w:val="3B3B3B" w:themeColor="text1" w:themeTint="E6"/>
        </w:rPr>
        <w:t>Child D</w:t>
      </w:r>
      <w:r w:rsidR="0055147A" w:rsidRPr="000E1257">
        <w:rPr>
          <w:b/>
          <w:color w:val="3B3B3B" w:themeColor="text1" w:themeTint="E6"/>
        </w:rPr>
        <w:t>ata</w:t>
      </w:r>
      <w:r w:rsidR="0055147A">
        <w:rPr>
          <w:color w:val="3B3B3B" w:themeColor="text1" w:themeTint="E6"/>
        </w:rPr>
        <w:t xml:space="preserve"> section on the printed COE</w:t>
      </w:r>
      <w:r>
        <w:rPr>
          <w:color w:val="3B3B3B" w:themeColor="text1" w:themeTint="E6"/>
        </w:rPr>
        <w:t xml:space="preserve"> in the same way it does on the paper COE</w:t>
      </w:r>
      <w:r w:rsidR="0055147A">
        <w:rPr>
          <w:color w:val="3B3B3B" w:themeColor="text1" w:themeTint="E6"/>
        </w:rPr>
        <w:t>.</w:t>
      </w:r>
    </w:p>
    <w:p w14:paraId="7A9B7ECB" w14:textId="063B8375" w:rsidR="0055147A" w:rsidRDefault="00080449" w:rsidP="005728BB">
      <w:pPr>
        <w:pStyle w:val="ListParagraph"/>
        <w:spacing w:after="0"/>
        <w:rPr>
          <w:color w:val="3B3B3B" w:themeColor="text1" w:themeTint="E6"/>
        </w:rPr>
      </w:pPr>
      <w:r>
        <w:rPr>
          <w:noProof/>
          <w:color w:val="262626" w:themeColor="text1"/>
        </w:rPr>
        <w:drawing>
          <wp:inline distT="0" distB="0" distL="0" distR="0" wp14:anchorId="342ED228" wp14:editId="15A0A1D0">
            <wp:extent cx="3733800" cy="428625"/>
            <wp:effectExtent l="19050" t="19050" r="19050" b="28575"/>
            <wp:docPr id="27" name="Picture 27" descr="This screenshot shows the qualifying arrival and residency date." title="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MW 3.png"/>
                    <pic:cNvPicPr/>
                  </pic:nvPicPr>
                  <pic:blipFill rotWithShape="1">
                    <a:blip r:embed="rId25">
                      <a:extLst>
                        <a:ext uri="{28A0092B-C50C-407E-A947-70E740481C1C}">
                          <a14:useLocalDpi xmlns:a14="http://schemas.microsoft.com/office/drawing/2010/main" val="0"/>
                        </a:ext>
                      </a:extLst>
                    </a:blip>
                    <a:srcRect t="1" r="39102" b="-12876"/>
                    <a:stretch/>
                  </pic:blipFill>
                  <pic:spPr bwMode="auto">
                    <a:xfrm>
                      <a:off x="0" y="0"/>
                      <a:ext cx="3733800" cy="428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5C36E5" w14:textId="69640751" w:rsidR="0055147A" w:rsidRPr="00AB4D3F" w:rsidRDefault="0055147A" w:rsidP="00AC4474">
      <w:pPr>
        <w:pStyle w:val="Heading3"/>
        <w:ind w:left="720"/>
      </w:pPr>
      <w:bookmarkStart w:id="16" w:name="_Toc506210197"/>
      <w:r w:rsidRPr="00AB4D3F">
        <w:t>QMW Question #4</w:t>
      </w:r>
      <w:bookmarkEnd w:id="16"/>
    </w:p>
    <w:p w14:paraId="1719ABAF" w14:textId="77777777" w:rsidR="00EA7B39" w:rsidRDefault="00EA7B39" w:rsidP="00EA7B39">
      <w:pPr>
        <w:pStyle w:val="ListParagraph"/>
        <w:numPr>
          <w:ilvl w:val="0"/>
          <w:numId w:val="30"/>
        </w:numPr>
        <w:spacing w:before="120" w:after="120"/>
        <w:contextualSpacing w:val="0"/>
        <w:rPr>
          <w:color w:val="3B3B3B" w:themeColor="text1" w:themeTint="E6"/>
        </w:rPr>
      </w:pPr>
      <w:r w:rsidRPr="007E4D00">
        <w:rPr>
          <w:color w:val="3B3B3B" w:themeColor="text1" w:themeTint="E6"/>
        </w:rPr>
        <w:t>Complete question #4:</w:t>
      </w:r>
      <w:r>
        <w:rPr>
          <w:color w:val="3B3B3B" w:themeColor="text1" w:themeTint="E6"/>
        </w:rPr>
        <w:t xml:space="preserve"> The worker moved due to economic necessity.</w:t>
      </w:r>
    </w:p>
    <w:p w14:paraId="7EB2C07C" w14:textId="29CBBA02" w:rsidR="0055147A" w:rsidRDefault="00AB4D3F" w:rsidP="00EA7B39">
      <w:pPr>
        <w:pStyle w:val="ListParagraph"/>
        <w:numPr>
          <w:ilvl w:val="0"/>
          <w:numId w:val="30"/>
        </w:numPr>
        <w:spacing w:before="120" w:after="120"/>
        <w:contextualSpacing w:val="0"/>
        <w:rPr>
          <w:color w:val="3B3B3B" w:themeColor="text1" w:themeTint="E6"/>
        </w:rPr>
      </w:pPr>
      <w:r>
        <w:rPr>
          <w:color w:val="3B3B3B" w:themeColor="text1" w:themeTint="E6"/>
        </w:rPr>
        <w:t xml:space="preserve">This question </w:t>
      </w:r>
      <w:r w:rsidR="00BA1F51">
        <w:rPr>
          <w:color w:val="3B3B3B" w:themeColor="text1" w:themeTint="E6"/>
        </w:rPr>
        <w:t>asks for</w:t>
      </w:r>
      <w:r>
        <w:rPr>
          <w:color w:val="3B3B3B" w:themeColor="text1" w:themeTint="E6"/>
        </w:rPr>
        <w:t xml:space="preserve"> dates and locations of the worker’s move and his or her status as an agricultural worker.</w:t>
      </w:r>
    </w:p>
    <w:p w14:paraId="07ABA670" w14:textId="75281971" w:rsidR="00EA7B39" w:rsidRPr="00AB4D3F" w:rsidRDefault="00EA7B39" w:rsidP="00EA7B39">
      <w:pPr>
        <w:pStyle w:val="ListParagraph"/>
        <w:numPr>
          <w:ilvl w:val="0"/>
          <w:numId w:val="30"/>
        </w:numPr>
        <w:spacing w:before="120" w:after="120"/>
        <w:contextualSpacing w:val="0"/>
        <w:rPr>
          <w:color w:val="3B3B3B" w:themeColor="text1" w:themeTint="E6"/>
        </w:rPr>
      </w:pPr>
      <w:r>
        <w:rPr>
          <w:color w:val="3B3B3B" w:themeColor="text1" w:themeTint="E6"/>
        </w:rPr>
        <w:t xml:space="preserve">Use a1: </w:t>
      </w:r>
      <w:r w:rsidRPr="000E1257">
        <w:rPr>
          <w:b/>
          <w:color w:val="3B3B3B" w:themeColor="text1" w:themeTint="E6"/>
        </w:rPr>
        <w:t xml:space="preserve">engaged in new qualifying </w:t>
      </w:r>
      <w:r w:rsidR="007E4D00">
        <w:rPr>
          <w:b/>
          <w:color w:val="3B3B3B" w:themeColor="text1" w:themeTint="E6"/>
        </w:rPr>
        <w:t>work within 60 days of the move</w:t>
      </w:r>
      <w:r>
        <w:rPr>
          <w:color w:val="3B3B3B" w:themeColor="text1" w:themeTint="E6"/>
        </w:rPr>
        <w:t xml:space="preserve"> whenever possible, even if the qualifying move is in the past (within 36 months).</w:t>
      </w:r>
    </w:p>
    <w:p w14:paraId="583C249E" w14:textId="01B124CB" w:rsidR="00FF55D8" w:rsidRPr="00AB4D3F" w:rsidRDefault="00080449" w:rsidP="005728BB">
      <w:pPr>
        <w:pStyle w:val="ListParagraph"/>
        <w:spacing w:after="0"/>
      </w:pPr>
      <w:r>
        <w:rPr>
          <w:b/>
          <w:noProof/>
          <w:color w:val="262626" w:themeColor="text1"/>
        </w:rPr>
        <w:lastRenderedPageBreak/>
        <w:drawing>
          <wp:inline distT="0" distB="0" distL="0" distR="0" wp14:anchorId="03DD2B49" wp14:editId="2FD846D3">
            <wp:extent cx="3609975" cy="2266315"/>
            <wp:effectExtent l="19050" t="19050" r="28575" b="19685"/>
            <wp:docPr id="29" name="Picture 29" descr="This screenshot shows the necessary information to answer question 4.&#10;" title="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MW 4.png"/>
                    <pic:cNvPicPr/>
                  </pic:nvPicPr>
                  <pic:blipFill rotWithShape="1">
                    <a:blip r:embed="rId26">
                      <a:extLst>
                        <a:ext uri="{28A0092B-C50C-407E-A947-70E740481C1C}">
                          <a14:useLocalDpi xmlns:a14="http://schemas.microsoft.com/office/drawing/2010/main" val="0"/>
                        </a:ext>
                      </a:extLst>
                    </a:blip>
                    <a:srcRect r="16610"/>
                    <a:stretch/>
                  </pic:blipFill>
                  <pic:spPr bwMode="auto">
                    <a:xfrm>
                      <a:off x="0" y="0"/>
                      <a:ext cx="3609975" cy="2266315"/>
                    </a:xfrm>
                    <a:prstGeom prst="rect">
                      <a:avLst/>
                    </a:prstGeom>
                    <a:ln w="9525" cap="flat" cmpd="sng" algn="ctr">
                      <a:solidFill>
                        <a:srgbClr val="BFD4EF">
                          <a:lumMod val="1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55B1A5" w14:textId="5F1130D9" w:rsidR="00AB4D3F" w:rsidRDefault="00AB4D3F" w:rsidP="00D22846">
      <w:pPr>
        <w:pStyle w:val="Heading3"/>
        <w:ind w:left="720"/>
      </w:pPr>
      <w:bookmarkStart w:id="17" w:name="_Toc506210198"/>
      <w:r w:rsidRPr="00AB4D3F">
        <w:t>QMW Question #5</w:t>
      </w:r>
      <w:bookmarkEnd w:id="17"/>
    </w:p>
    <w:p w14:paraId="122897FA" w14:textId="21A5929C" w:rsidR="00EA7B39" w:rsidRDefault="00EA7B39" w:rsidP="00D22846">
      <w:pPr>
        <w:pStyle w:val="ListBullet"/>
        <w:numPr>
          <w:ilvl w:val="0"/>
          <w:numId w:val="31"/>
        </w:numPr>
        <w:spacing w:before="120" w:after="120"/>
      </w:pPr>
      <w:r w:rsidRPr="007E4D00">
        <w:t>Complete Question #5:</w:t>
      </w:r>
      <w:r>
        <w:t xml:space="preserve"> the qualifying work was &lt;blank.&gt;</w:t>
      </w:r>
    </w:p>
    <w:p w14:paraId="1732E004" w14:textId="0CD8D5B6" w:rsidR="00D22846" w:rsidRDefault="00AB4D3F" w:rsidP="00D22846">
      <w:pPr>
        <w:pStyle w:val="ListBullet"/>
        <w:numPr>
          <w:ilvl w:val="0"/>
          <w:numId w:val="31"/>
        </w:numPr>
        <w:spacing w:before="120" w:after="120"/>
      </w:pPr>
      <w:r>
        <w:t xml:space="preserve">This question asks if the work is </w:t>
      </w:r>
      <w:r w:rsidRPr="000E1257">
        <w:rPr>
          <w:b/>
        </w:rPr>
        <w:t xml:space="preserve">seasonal </w:t>
      </w:r>
      <w:r>
        <w:t xml:space="preserve">or </w:t>
      </w:r>
      <w:r w:rsidRPr="000E1257">
        <w:rPr>
          <w:b/>
        </w:rPr>
        <w:t>temporary</w:t>
      </w:r>
      <w:r w:rsidR="007E4D00">
        <w:rPr>
          <w:b/>
        </w:rPr>
        <w:t xml:space="preserve"> </w:t>
      </w:r>
      <w:r>
        <w:t xml:space="preserve">and </w:t>
      </w:r>
      <w:r w:rsidRPr="000E1257">
        <w:rPr>
          <w:b/>
        </w:rPr>
        <w:t>agricultural</w:t>
      </w:r>
      <w:r>
        <w:t xml:space="preserve"> or </w:t>
      </w:r>
      <w:r w:rsidRPr="000E1257">
        <w:rPr>
          <w:b/>
        </w:rPr>
        <w:t>fishing.</w:t>
      </w:r>
      <w:r>
        <w:t xml:space="preserve">  </w:t>
      </w:r>
    </w:p>
    <w:p w14:paraId="62682613" w14:textId="5CCE8498" w:rsidR="00AB4D3F" w:rsidRDefault="00AB4D3F" w:rsidP="00D22846">
      <w:pPr>
        <w:pStyle w:val="ListBullet"/>
        <w:numPr>
          <w:ilvl w:val="0"/>
          <w:numId w:val="31"/>
        </w:numPr>
        <w:spacing w:before="120" w:after="120"/>
      </w:pPr>
      <w:r w:rsidRPr="007E4D00">
        <w:rPr>
          <w:u w:val="single"/>
        </w:rPr>
        <w:t>In addition</w:t>
      </w:r>
      <w:r w:rsidR="00BA1F51">
        <w:t>,</w:t>
      </w:r>
      <w:r>
        <w:t xml:space="preserve"> you must enter the activity using the “verb+ing </w:t>
      </w:r>
      <w:r w:rsidR="00BA1F51">
        <w:t>noun</w:t>
      </w:r>
      <w:r>
        <w:t>”</w:t>
      </w:r>
      <w:r w:rsidR="00BA1F51">
        <w:t xml:space="preserve"> format.</w:t>
      </w:r>
      <w:r>
        <w:t xml:space="preserve">  In the example below</w:t>
      </w:r>
      <w:r w:rsidR="00AB6343">
        <w:t>,</w:t>
      </w:r>
      <w:r>
        <w:t xml:space="preserve"> the activity is “pruning apple trees.”</w:t>
      </w:r>
    </w:p>
    <w:p w14:paraId="79C1A577" w14:textId="07D18A0E" w:rsidR="00D22846" w:rsidRDefault="00D22846" w:rsidP="00D22846">
      <w:pPr>
        <w:pStyle w:val="ListBullet"/>
        <w:numPr>
          <w:ilvl w:val="0"/>
          <w:numId w:val="31"/>
        </w:numPr>
        <w:spacing w:before="120" w:after="120"/>
      </w:pPr>
      <w:r>
        <w:t xml:space="preserve">If personal subsistence is selected, seek assistance </w:t>
      </w:r>
      <w:r w:rsidR="00D26644">
        <w:t xml:space="preserve">from your region ID&amp;R coordinator </w:t>
      </w:r>
      <w:r>
        <w:t>to correctly complete the comment.</w:t>
      </w:r>
    </w:p>
    <w:p w14:paraId="5089986B" w14:textId="69B2C466" w:rsidR="00AB4D3F" w:rsidRPr="00AB4D3F" w:rsidRDefault="00080449" w:rsidP="005728BB">
      <w:pPr>
        <w:pStyle w:val="ListBullet"/>
        <w:ind w:left="720"/>
      </w:pPr>
      <w:r>
        <w:rPr>
          <w:noProof/>
          <w:lang w:eastAsia="en-US"/>
        </w:rPr>
        <w:drawing>
          <wp:inline distT="0" distB="0" distL="0" distR="0" wp14:anchorId="0A255F24" wp14:editId="5B747332">
            <wp:extent cx="3781425" cy="1214755"/>
            <wp:effectExtent l="19050" t="19050" r="28575" b="23495"/>
            <wp:docPr id="30" name="Picture 30" descr="This screenshot shows the options for answering question 5. " title="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MW 5.png"/>
                    <pic:cNvPicPr/>
                  </pic:nvPicPr>
                  <pic:blipFill rotWithShape="1">
                    <a:blip r:embed="rId27">
                      <a:extLst>
                        <a:ext uri="{28A0092B-C50C-407E-A947-70E740481C1C}">
                          <a14:useLocalDpi xmlns:a14="http://schemas.microsoft.com/office/drawing/2010/main" val="0"/>
                        </a:ext>
                      </a:extLst>
                    </a:blip>
                    <a:srcRect r="38622"/>
                    <a:stretch/>
                  </pic:blipFill>
                  <pic:spPr bwMode="auto">
                    <a:xfrm>
                      <a:off x="0" y="0"/>
                      <a:ext cx="3781425" cy="1214755"/>
                    </a:xfrm>
                    <a:prstGeom prst="rect">
                      <a:avLst/>
                    </a:prstGeom>
                    <a:ln w="9525" cap="flat" cmpd="sng" algn="ctr">
                      <a:solidFill>
                        <a:srgbClr val="BFD4EF">
                          <a:lumMod val="1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3E2F62" w14:textId="4FB81262" w:rsidR="00AB4D3F" w:rsidRPr="00AB4D3F" w:rsidRDefault="00AB4D3F" w:rsidP="00D22846">
      <w:pPr>
        <w:pStyle w:val="Heading3"/>
        <w:ind w:left="720"/>
      </w:pPr>
      <w:bookmarkStart w:id="18" w:name="_Toc506210199"/>
      <w:r w:rsidRPr="00AB4D3F">
        <w:lastRenderedPageBreak/>
        <w:t>General Comments</w:t>
      </w:r>
      <w:bookmarkEnd w:id="18"/>
    </w:p>
    <w:p w14:paraId="28ACB46B" w14:textId="481C6421" w:rsidR="0055147A" w:rsidRPr="00752C26" w:rsidRDefault="0055147A" w:rsidP="00D22846">
      <w:pPr>
        <w:pStyle w:val="ListBullet"/>
        <w:spacing w:before="120" w:after="120"/>
        <w:ind w:left="720"/>
      </w:pPr>
      <w:r w:rsidRPr="00752C26">
        <w:t>As on the paper COE, general comments are not required and should only be used if needed.</w:t>
      </w:r>
      <w:r w:rsidR="00D22846">
        <w:t xml:space="preserve">  </w:t>
      </w:r>
    </w:p>
    <w:p w14:paraId="0492436B" w14:textId="7A2A21A5" w:rsidR="0055147A" w:rsidRDefault="00080449" w:rsidP="005728BB">
      <w:pPr>
        <w:pStyle w:val="ListParagraph"/>
        <w:spacing w:after="0"/>
        <w:rPr>
          <w:b/>
          <w:color w:val="3B3B3B" w:themeColor="text1" w:themeTint="E6"/>
        </w:rPr>
      </w:pPr>
      <w:r>
        <w:rPr>
          <w:b/>
          <w:noProof/>
          <w:color w:val="3B3B3B" w:themeColor="text1" w:themeTint="E6"/>
        </w:rPr>
        <w:drawing>
          <wp:inline distT="0" distB="0" distL="0" distR="0" wp14:anchorId="3D59A71C" wp14:editId="62B77B3F">
            <wp:extent cx="3800475" cy="777240"/>
            <wp:effectExtent l="0" t="0" r="9525" b="3810"/>
            <wp:docPr id="3" name="Picture 3" descr="This screenshot shows the general comments section." title="Gener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8902"/>
                    <a:stretch/>
                  </pic:blipFill>
                  <pic:spPr bwMode="auto">
                    <a:xfrm>
                      <a:off x="0" y="0"/>
                      <a:ext cx="3801748" cy="777500"/>
                    </a:xfrm>
                    <a:prstGeom prst="rect">
                      <a:avLst/>
                    </a:prstGeom>
                    <a:noFill/>
                    <a:ln>
                      <a:noFill/>
                    </a:ln>
                    <a:extLst>
                      <a:ext uri="{53640926-AAD7-44D8-BBD7-CCE9431645EC}">
                        <a14:shadowObscured xmlns:a14="http://schemas.microsoft.com/office/drawing/2010/main"/>
                      </a:ext>
                    </a:extLst>
                  </pic:spPr>
                </pic:pic>
              </a:graphicData>
            </a:graphic>
          </wp:inline>
        </w:drawing>
      </w:r>
    </w:p>
    <w:p w14:paraId="7A310B7A" w14:textId="5041D1A3" w:rsidR="00AB4D3F" w:rsidRPr="0055147A" w:rsidRDefault="00AB4D3F" w:rsidP="004D1F39">
      <w:pPr>
        <w:pStyle w:val="Heading3"/>
        <w:ind w:left="720"/>
      </w:pPr>
      <w:bookmarkStart w:id="19" w:name="_Toc506210200"/>
      <w:r>
        <w:t>Acknowledgment</w:t>
      </w:r>
      <w:bookmarkEnd w:id="19"/>
    </w:p>
    <w:p w14:paraId="1D98CBB3" w14:textId="62818CC6" w:rsidR="009770A3" w:rsidRDefault="00711B12" w:rsidP="00F6106B">
      <w:pPr>
        <w:pStyle w:val="ListBullet"/>
        <w:numPr>
          <w:ilvl w:val="0"/>
          <w:numId w:val="12"/>
        </w:numPr>
        <w:spacing w:before="120" w:after="120"/>
        <w:ind w:left="1080"/>
      </w:pPr>
      <w:r w:rsidRPr="00752C26">
        <w:t>You must</w:t>
      </w:r>
      <w:r w:rsidR="00DC11DD" w:rsidRPr="00752C26">
        <w:t xml:space="preserve"> complete </w:t>
      </w:r>
      <w:r w:rsidR="00F6106B">
        <w:t>all</w:t>
      </w:r>
      <w:r w:rsidR="00DC11DD" w:rsidRPr="00752C26">
        <w:t xml:space="preserve"> </w:t>
      </w:r>
      <w:r w:rsidR="007012F1">
        <w:t>tab</w:t>
      </w:r>
      <w:r w:rsidR="00D26644">
        <w:t>s</w:t>
      </w:r>
      <w:r w:rsidR="00F6106B">
        <w:t xml:space="preserve"> in </w:t>
      </w:r>
      <w:r w:rsidR="007E4D00">
        <w:rPr>
          <w:b/>
        </w:rPr>
        <w:t>Qualifying Moves and Work</w:t>
      </w:r>
      <w:r w:rsidR="00DC11DD" w:rsidRPr="00752C26">
        <w:t xml:space="preserve"> </w:t>
      </w:r>
      <w:r w:rsidR="00DC11DD" w:rsidRPr="00D26644">
        <w:rPr>
          <w:u w:val="single"/>
        </w:rPr>
        <w:t>BEFORE</w:t>
      </w:r>
      <w:r w:rsidR="00F6106B">
        <w:t xml:space="preserve"> the interviewee</w:t>
      </w:r>
      <w:r w:rsidR="00DC11DD" w:rsidRPr="00752C26">
        <w:t xml:space="preserve"> sign</w:t>
      </w:r>
      <w:r w:rsidR="00F6106B">
        <w:t>s</w:t>
      </w:r>
      <w:r w:rsidR="00DC11DD" w:rsidRPr="00752C26">
        <w:t xml:space="preserve"> th</w:t>
      </w:r>
      <w:r w:rsidR="00752C26" w:rsidRPr="00752C26">
        <w:t xml:space="preserve">e document in </w:t>
      </w:r>
      <w:r w:rsidR="007E4D00">
        <w:rPr>
          <w:b/>
        </w:rPr>
        <w:t>Acknowledgment.</w:t>
      </w:r>
    </w:p>
    <w:p w14:paraId="43CC8E60" w14:textId="4A95F34A" w:rsidR="00F6106B" w:rsidRDefault="00DC11DD" w:rsidP="00F6106B">
      <w:pPr>
        <w:pStyle w:val="ListBullet"/>
        <w:numPr>
          <w:ilvl w:val="0"/>
          <w:numId w:val="12"/>
        </w:numPr>
        <w:spacing w:before="120" w:after="120"/>
        <w:ind w:left="1080"/>
      </w:pPr>
      <w:r w:rsidRPr="00752C26">
        <w:t xml:space="preserve">If the </w:t>
      </w:r>
      <w:r w:rsidR="00F6106B">
        <w:t>interviewee is</w:t>
      </w:r>
      <w:r w:rsidRPr="00752C26">
        <w:t xml:space="preserve"> more comfortable reading in Spanish, change the language to </w:t>
      </w:r>
      <w:r w:rsidRPr="00D26644">
        <w:rPr>
          <w:b/>
        </w:rPr>
        <w:t>Spanish</w:t>
      </w:r>
      <w:r w:rsidRPr="00752C26">
        <w:t xml:space="preserve"> when you open the </w:t>
      </w:r>
      <w:r w:rsidR="00D26644">
        <w:rPr>
          <w:b/>
        </w:rPr>
        <w:t>A</w:t>
      </w:r>
      <w:r w:rsidR="007E4D00">
        <w:rPr>
          <w:b/>
        </w:rPr>
        <w:t>cknowledgment</w:t>
      </w:r>
      <w:r w:rsidRPr="00752C26">
        <w:t xml:space="preserve"> area.  </w:t>
      </w:r>
    </w:p>
    <w:p w14:paraId="066970CC" w14:textId="2EEAE6A4" w:rsidR="00F6106B" w:rsidRDefault="00F6106B" w:rsidP="005728BB">
      <w:pPr>
        <w:pStyle w:val="ListBullet"/>
        <w:spacing w:before="120" w:after="120"/>
        <w:ind w:left="720"/>
      </w:pPr>
      <w:r>
        <w:rPr>
          <w:noProof/>
          <w:lang w:eastAsia="en-US"/>
        </w:rPr>
        <w:drawing>
          <wp:inline distT="0" distB="0" distL="0" distR="0" wp14:anchorId="45C8F47C" wp14:editId="1128B17A">
            <wp:extent cx="3609975" cy="2171065"/>
            <wp:effectExtent l="0" t="0" r="9525" b="635"/>
            <wp:docPr id="35" name="Picture 35" descr="This screenshot shows how to select English or Spanish for the acknowledgement form." title="Chang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2747" cy="2190774"/>
                    </a:xfrm>
                    <a:prstGeom prst="rect">
                      <a:avLst/>
                    </a:prstGeom>
                    <a:noFill/>
                    <a:ln>
                      <a:noFill/>
                    </a:ln>
                  </pic:spPr>
                </pic:pic>
              </a:graphicData>
            </a:graphic>
          </wp:inline>
        </w:drawing>
      </w:r>
    </w:p>
    <w:p w14:paraId="65C6CE19" w14:textId="32F4143A" w:rsidR="009770A3" w:rsidRDefault="00DC11DD" w:rsidP="004D1F39">
      <w:pPr>
        <w:pStyle w:val="ListBullet"/>
        <w:numPr>
          <w:ilvl w:val="0"/>
          <w:numId w:val="12"/>
        </w:numPr>
        <w:spacing w:before="120" w:after="120"/>
        <w:ind w:left="1080"/>
      </w:pPr>
      <w:r w:rsidRPr="00752C26">
        <w:t xml:space="preserve">Have </w:t>
      </w:r>
      <w:r w:rsidR="00F6106B">
        <w:t>interviewee</w:t>
      </w:r>
      <w:r w:rsidRPr="00752C26">
        <w:t xml:space="preserve"> </w:t>
      </w:r>
      <w:r w:rsidR="009770A3">
        <w:t>read the acknowledgment and</w:t>
      </w:r>
      <w:r w:rsidRPr="00752C26">
        <w:t xml:space="preserve"> </w:t>
      </w:r>
      <w:r w:rsidR="009770A3" w:rsidRPr="00752C26">
        <w:t>review your work</w:t>
      </w:r>
      <w:r w:rsidR="009770A3">
        <w:t>.</w:t>
      </w:r>
    </w:p>
    <w:p w14:paraId="6D235E35" w14:textId="77777777" w:rsidR="00F6106B" w:rsidRDefault="00F6106B" w:rsidP="00F6106B">
      <w:pPr>
        <w:pStyle w:val="ListBullet"/>
        <w:numPr>
          <w:ilvl w:val="0"/>
          <w:numId w:val="12"/>
        </w:numPr>
        <w:spacing w:before="120" w:after="120"/>
        <w:ind w:left="1080"/>
      </w:pPr>
      <w:r>
        <w:t>Always offer to explain the acknowledgement to the interviewee.</w:t>
      </w:r>
    </w:p>
    <w:p w14:paraId="6ACA180F" w14:textId="21BC9F16" w:rsidR="00F6106B" w:rsidRDefault="009770A3" w:rsidP="004D1F39">
      <w:pPr>
        <w:pStyle w:val="ListBullet"/>
        <w:numPr>
          <w:ilvl w:val="0"/>
          <w:numId w:val="12"/>
        </w:numPr>
        <w:spacing w:before="120" w:after="120"/>
        <w:ind w:left="1080"/>
      </w:pPr>
      <w:r>
        <w:t xml:space="preserve">Ask the </w:t>
      </w:r>
      <w:r w:rsidR="00F6106B">
        <w:t>interviewee</w:t>
      </w:r>
      <w:r>
        <w:t xml:space="preserve"> to </w:t>
      </w:r>
      <w:r w:rsidR="00AB6343">
        <w:t xml:space="preserve">select and </w:t>
      </w:r>
      <w:r w:rsidR="00DC11DD" w:rsidRPr="00752C26">
        <w:t>sign</w:t>
      </w:r>
      <w:r w:rsidR="00711B12" w:rsidRPr="00752C26">
        <w:t xml:space="preserve"> the acknowledgment</w:t>
      </w:r>
      <w:r w:rsidR="00F6106B">
        <w:t>.</w:t>
      </w:r>
      <w:r w:rsidR="00711B12" w:rsidRPr="00752C26">
        <w:t xml:space="preserve"> </w:t>
      </w:r>
    </w:p>
    <w:p w14:paraId="2BC8F943" w14:textId="2FB600A4" w:rsidR="0047079C" w:rsidRDefault="0047079C" w:rsidP="00F6106B">
      <w:pPr>
        <w:pStyle w:val="ListBullet"/>
        <w:numPr>
          <w:ilvl w:val="0"/>
          <w:numId w:val="12"/>
        </w:numPr>
        <w:spacing w:before="120" w:after="120"/>
        <w:ind w:left="1080"/>
      </w:pPr>
      <w:r w:rsidRPr="00752C26">
        <w:lastRenderedPageBreak/>
        <w:t xml:space="preserve">You or the </w:t>
      </w:r>
      <w:r>
        <w:t>interviewee</w:t>
      </w:r>
      <w:r w:rsidRPr="00752C26">
        <w:t xml:space="preserve"> can type in his or her relationship to the child</w:t>
      </w:r>
      <w:r>
        <w:t xml:space="preserve"> for the acknowledgment</w:t>
      </w:r>
      <w:r w:rsidRPr="00752C26">
        <w:t xml:space="preserve">.  </w:t>
      </w:r>
    </w:p>
    <w:p w14:paraId="74436B77" w14:textId="338C1A13" w:rsidR="0047079C" w:rsidRDefault="00B947A1" w:rsidP="005728BB">
      <w:pPr>
        <w:pStyle w:val="ListBullet"/>
        <w:spacing w:before="120" w:after="120"/>
        <w:ind w:left="720"/>
      </w:pPr>
      <w:r>
        <w:rPr>
          <w:noProof/>
          <w:lang w:eastAsia="en-US"/>
        </w:rPr>
        <w:drawing>
          <wp:inline distT="0" distB="0" distL="0" distR="0" wp14:anchorId="20D1183B" wp14:editId="60D352AF">
            <wp:extent cx="3609975" cy="1288415"/>
            <wp:effectExtent l="0" t="0" r="9525" b="6985"/>
            <wp:docPr id="44" name="Picture 44" descr="This sceenshot shows the signature area for acknowldegement." title="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9975" cy="1288415"/>
                    </a:xfrm>
                    <a:prstGeom prst="rect">
                      <a:avLst/>
                    </a:prstGeom>
                  </pic:spPr>
                </pic:pic>
              </a:graphicData>
            </a:graphic>
          </wp:inline>
        </w:drawing>
      </w:r>
    </w:p>
    <w:p w14:paraId="7EA7D13E" w14:textId="77777777" w:rsidR="0047079C" w:rsidRDefault="00F6106B" w:rsidP="00F6106B">
      <w:pPr>
        <w:pStyle w:val="ListBullet"/>
        <w:numPr>
          <w:ilvl w:val="0"/>
          <w:numId w:val="12"/>
        </w:numPr>
        <w:spacing w:before="120" w:after="120"/>
        <w:ind w:left="1080"/>
      </w:pPr>
      <w:r>
        <w:t>If the interviewee is the</w:t>
      </w:r>
      <w:r w:rsidR="0047079C">
        <w:t xml:space="preserve"> child(ren)’s</w:t>
      </w:r>
      <w:r>
        <w:t xml:space="preserve"> parent, ask the parent to read the </w:t>
      </w:r>
      <w:r w:rsidR="00711B12" w:rsidRPr="00752C26">
        <w:t>FERPA release</w:t>
      </w:r>
      <w:r>
        <w:t xml:space="preserve">.  </w:t>
      </w:r>
    </w:p>
    <w:p w14:paraId="35F2546D" w14:textId="3C901096" w:rsidR="00F6106B" w:rsidRDefault="00F6106B" w:rsidP="00F6106B">
      <w:pPr>
        <w:pStyle w:val="ListBullet"/>
        <w:numPr>
          <w:ilvl w:val="0"/>
          <w:numId w:val="12"/>
        </w:numPr>
        <w:spacing w:before="120" w:after="120"/>
        <w:ind w:left="1080"/>
      </w:pPr>
      <w:r>
        <w:t>Offer to explain the FERPA rights and the proposed release.</w:t>
      </w:r>
      <w:r w:rsidR="0047079C">
        <w:t xml:space="preserve">  </w:t>
      </w:r>
    </w:p>
    <w:p w14:paraId="7DD9242E" w14:textId="572F7183" w:rsidR="0047079C" w:rsidRDefault="0047079C" w:rsidP="0007262F">
      <w:pPr>
        <w:pStyle w:val="ListBullet"/>
        <w:numPr>
          <w:ilvl w:val="0"/>
          <w:numId w:val="12"/>
        </w:numPr>
        <w:spacing w:before="120" w:after="120"/>
        <w:ind w:left="1080"/>
      </w:pPr>
      <w:r>
        <w:t>Ask the parent to select “</w:t>
      </w:r>
      <w:r w:rsidRPr="0047079C">
        <w:rPr>
          <w:b/>
        </w:rPr>
        <w:t>yes</w:t>
      </w:r>
      <w:r>
        <w:t>” or “</w:t>
      </w:r>
      <w:r w:rsidRPr="0047079C">
        <w:rPr>
          <w:b/>
        </w:rPr>
        <w:t>no</w:t>
      </w:r>
      <w:r>
        <w:t>.”</w:t>
      </w:r>
    </w:p>
    <w:p w14:paraId="44A67DBF" w14:textId="3785B081" w:rsidR="00B947A1" w:rsidRDefault="0047079C" w:rsidP="00D26644">
      <w:pPr>
        <w:pStyle w:val="ListBullet"/>
        <w:numPr>
          <w:ilvl w:val="0"/>
          <w:numId w:val="12"/>
        </w:numPr>
        <w:spacing w:before="120" w:after="120"/>
        <w:ind w:left="1080"/>
      </w:pPr>
      <w:r>
        <w:t>Ask the parent to select his or her relationship to the child from t</w:t>
      </w:r>
      <w:r w:rsidR="007E4D00">
        <w:t xml:space="preserve">he dropdown menu.  Choices are </w:t>
      </w:r>
      <w:r w:rsidRPr="0047079C">
        <w:rPr>
          <w:b/>
        </w:rPr>
        <w:t>parent</w:t>
      </w:r>
      <w:r w:rsidR="007E4D00">
        <w:t xml:space="preserve">, </w:t>
      </w:r>
      <w:r w:rsidRPr="0047079C">
        <w:rPr>
          <w:b/>
        </w:rPr>
        <w:t>guardian</w:t>
      </w:r>
      <w:r w:rsidR="007E4D00">
        <w:t>,</w:t>
      </w:r>
      <w:r>
        <w:t xml:space="preserve"> o</w:t>
      </w:r>
      <w:r w:rsidR="007E4D00">
        <w:t xml:space="preserve">r </w:t>
      </w:r>
      <w:r w:rsidRPr="0047079C">
        <w:rPr>
          <w:b/>
        </w:rPr>
        <w:t>self</w:t>
      </w:r>
      <w:r w:rsidR="007E4D00">
        <w:t>.</w:t>
      </w:r>
      <w:r>
        <w:t xml:space="preserve">  “Self” may be used by emancipated or unaccompanied youth or an adult of 18 or more years of age.</w:t>
      </w:r>
    </w:p>
    <w:p w14:paraId="37D2A7B8" w14:textId="266A777E" w:rsidR="00D26644" w:rsidRDefault="00DC11DD" w:rsidP="00D26644">
      <w:pPr>
        <w:pStyle w:val="ListBullet"/>
        <w:numPr>
          <w:ilvl w:val="0"/>
          <w:numId w:val="33"/>
        </w:numPr>
        <w:spacing w:before="120" w:after="120"/>
        <w:ind w:left="1080"/>
      </w:pPr>
      <w:r w:rsidRPr="00752C26">
        <w:t>When the parent is satisf</w:t>
      </w:r>
      <w:r w:rsidR="00711B12" w:rsidRPr="00752C26">
        <w:t>ied with the signatu</w:t>
      </w:r>
      <w:r w:rsidR="007E4D00">
        <w:t xml:space="preserve">re(s), he or she must click on </w:t>
      </w:r>
      <w:r w:rsidR="00711B12" w:rsidRPr="0007262F">
        <w:rPr>
          <w:b/>
        </w:rPr>
        <w:t>Accept</w:t>
      </w:r>
      <w:r w:rsidR="00711B12" w:rsidRPr="00752C26">
        <w:t xml:space="preserve"> to finalize the signature(s).</w:t>
      </w:r>
    </w:p>
    <w:p w14:paraId="54511EEB" w14:textId="2AEBEC3D" w:rsidR="00DC11DD" w:rsidRPr="00752C26" w:rsidRDefault="00D26644" w:rsidP="005728BB">
      <w:pPr>
        <w:pStyle w:val="ListBullet"/>
        <w:spacing w:before="120" w:after="120"/>
        <w:ind w:left="720"/>
      </w:pPr>
      <w:r w:rsidRPr="00D26644">
        <w:rPr>
          <w:noProof/>
          <w:lang w:eastAsia="en-US"/>
        </w:rPr>
        <w:t xml:space="preserve"> </w:t>
      </w:r>
      <w:r>
        <w:rPr>
          <w:noProof/>
          <w:lang w:eastAsia="en-US"/>
        </w:rPr>
        <w:drawing>
          <wp:inline distT="0" distB="0" distL="0" distR="0" wp14:anchorId="3D34F78E" wp14:editId="3F5B74A6">
            <wp:extent cx="3629025" cy="1847193"/>
            <wp:effectExtent l="0" t="0" r="0" b="1270"/>
            <wp:docPr id="45" name="Picture 45" descr="This screenshot shows where the accept button is to acknowledge signature." title="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2055" cy="1864006"/>
                    </a:xfrm>
                    <a:prstGeom prst="rect">
                      <a:avLst/>
                    </a:prstGeom>
                    <a:noFill/>
                    <a:ln>
                      <a:noFill/>
                    </a:ln>
                  </pic:spPr>
                </pic:pic>
              </a:graphicData>
            </a:graphic>
          </wp:inline>
        </w:drawing>
      </w:r>
    </w:p>
    <w:p w14:paraId="471BFD81" w14:textId="67669124" w:rsidR="00DC11DD" w:rsidRDefault="00DC11DD" w:rsidP="005728BB">
      <w:pPr>
        <w:pStyle w:val="IntenseQuote"/>
        <w:ind w:right="86"/>
      </w:pPr>
      <w:r w:rsidRPr="00752C26">
        <w:rPr>
          <w:b/>
        </w:rPr>
        <w:lastRenderedPageBreak/>
        <w:t>*CAUTION*</w:t>
      </w:r>
      <w:r w:rsidRPr="00752C26">
        <w:t xml:space="preserve"> The information in the “Qualifying Move and Work” section CANNOT be changed once the parents have signed and accepted.  If changes must be made</w:t>
      </w:r>
      <w:r w:rsidR="00BC7F88" w:rsidRPr="00752C26">
        <w:t xml:space="preserve"> to any question in this section</w:t>
      </w:r>
      <w:r w:rsidRPr="00752C26">
        <w:t>, the signature must be cleared and the parents re</w:t>
      </w:r>
      <w:r w:rsidR="00BC7F88" w:rsidRPr="00752C26">
        <w:t>-</w:t>
      </w:r>
      <w:r w:rsidRPr="00752C26">
        <w:t>sign after the changes are made.</w:t>
      </w:r>
    </w:p>
    <w:p w14:paraId="7EB14316" w14:textId="77777777" w:rsidR="00DC11DD" w:rsidRPr="00752C26" w:rsidRDefault="00DC11DD" w:rsidP="00752C26">
      <w:pPr>
        <w:pStyle w:val="Heading3"/>
        <w:spacing w:after="0"/>
        <w:ind w:left="720"/>
      </w:pPr>
      <w:bookmarkStart w:id="20" w:name="_Toc506210201"/>
      <w:r w:rsidRPr="00752C26">
        <w:t>Data Validation Issues</w:t>
      </w:r>
      <w:bookmarkEnd w:id="20"/>
    </w:p>
    <w:p w14:paraId="716790AF" w14:textId="75CA0CB2" w:rsidR="00DC11DD" w:rsidRPr="00752C26" w:rsidRDefault="00DC11DD" w:rsidP="0007262F">
      <w:pPr>
        <w:pStyle w:val="ListParagraph"/>
        <w:numPr>
          <w:ilvl w:val="0"/>
          <w:numId w:val="6"/>
        </w:numPr>
        <w:spacing w:before="120" w:after="120"/>
        <w:contextualSpacing w:val="0"/>
        <w:rPr>
          <w:color w:val="3B3B3B" w:themeColor="text1" w:themeTint="E6"/>
        </w:rPr>
      </w:pPr>
      <w:r w:rsidRPr="00752C26">
        <w:rPr>
          <w:color w:val="3B3B3B" w:themeColor="text1" w:themeTint="E6"/>
        </w:rPr>
        <w:t xml:space="preserve">Check the </w:t>
      </w:r>
      <w:r w:rsidR="007E4D00">
        <w:rPr>
          <w:b/>
          <w:color w:val="3B3B3B" w:themeColor="text1" w:themeTint="E6"/>
        </w:rPr>
        <w:t>Data Validation Issues</w:t>
      </w:r>
      <w:r w:rsidRPr="00752C26">
        <w:rPr>
          <w:color w:val="3B3B3B" w:themeColor="text1" w:themeTint="E6"/>
        </w:rPr>
        <w:t xml:space="preserve"> tab before concluding the interview. </w:t>
      </w:r>
    </w:p>
    <w:p w14:paraId="2D2686C8" w14:textId="3531A722" w:rsidR="00DC11DD" w:rsidRPr="00752C26" w:rsidRDefault="00DC11DD" w:rsidP="0007262F">
      <w:pPr>
        <w:pStyle w:val="ListParagraph"/>
        <w:numPr>
          <w:ilvl w:val="0"/>
          <w:numId w:val="6"/>
        </w:numPr>
        <w:spacing w:before="120" w:after="120"/>
        <w:contextualSpacing w:val="0"/>
        <w:rPr>
          <w:color w:val="3B3B3B" w:themeColor="text1" w:themeTint="E6"/>
        </w:rPr>
      </w:pPr>
      <w:r w:rsidRPr="00752C26">
        <w:rPr>
          <w:color w:val="3B3B3B" w:themeColor="text1" w:themeTint="E6"/>
        </w:rPr>
        <w:t xml:space="preserve">Missing </w:t>
      </w:r>
      <w:r w:rsidR="007E4D00">
        <w:rPr>
          <w:b/>
          <w:color w:val="3B3B3B" w:themeColor="text1" w:themeTint="E6"/>
        </w:rPr>
        <w:t>Family Data</w:t>
      </w:r>
      <w:r w:rsidRPr="00752C26">
        <w:rPr>
          <w:color w:val="3B3B3B" w:themeColor="text1" w:themeTint="E6"/>
        </w:rPr>
        <w:t xml:space="preserve"> will include the phrase </w:t>
      </w:r>
      <w:r w:rsidRPr="00D26644">
        <w:rPr>
          <w:b/>
          <w:color w:val="3B3B3B" w:themeColor="text1" w:themeTint="E6"/>
        </w:rPr>
        <w:t>some requ</w:t>
      </w:r>
      <w:r w:rsidR="007E4D00">
        <w:rPr>
          <w:b/>
          <w:color w:val="3B3B3B" w:themeColor="text1" w:themeTint="E6"/>
        </w:rPr>
        <w:t>ired fields are missing values.</w:t>
      </w:r>
    </w:p>
    <w:p w14:paraId="3A0D6E37" w14:textId="3528A694" w:rsidR="00DC11DD" w:rsidRPr="00752C26" w:rsidRDefault="00DC11DD" w:rsidP="0007262F">
      <w:pPr>
        <w:pStyle w:val="ListParagraph"/>
        <w:numPr>
          <w:ilvl w:val="0"/>
          <w:numId w:val="6"/>
        </w:numPr>
        <w:spacing w:before="120" w:after="120"/>
        <w:contextualSpacing w:val="0"/>
        <w:rPr>
          <w:color w:val="3B3B3B" w:themeColor="text1" w:themeTint="E6"/>
        </w:rPr>
      </w:pPr>
      <w:r w:rsidRPr="00752C26">
        <w:rPr>
          <w:color w:val="3B3B3B" w:themeColor="text1" w:themeTint="E6"/>
        </w:rPr>
        <w:t>Missing Child information will specify which field for which child is incomplete</w:t>
      </w:r>
      <w:r w:rsidR="0007262F">
        <w:rPr>
          <w:color w:val="3B3B3B" w:themeColor="text1" w:themeTint="E6"/>
        </w:rPr>
        <w:t>.</w:t>
      </w:r>
      <w:r w:rsidRPr="00752C26">
        <w:rPr>
          <w:color w:val="3B3B3B" w:themeColor="text1" w:themeTint="E6"/>
        </w:rPr>
        <w:t xml:space="preserve"> </w:t>
      </w:r>
      <w:r w:rsidR="0007262F">
        <w:rPr>
          <w:color w:val="3B3B3B" w:themeColor="text1" w:themeTint="E6"/>
        </w:rPr>
        <w:t>I</w:t>
      </w:r>
      <w:r w:rsidRPr="00752C26">
        <w:rPr>
          <w:color w:val="3B3B3B" w:themeColor="text1" w:themeTint="E6"/>
        </w:rPr>
        <w:t xml:space="preserve">f no children are entered, the phrase </w:t>
      </w:r>
      <w:r w:rsidRPr="00D26644">
        <w:rPr>
          <w:b/>
          <w:color w:val="3B3B3B" w:themeColor="text1" w:themeTint="E6"/>
        </w:rPr>
        <w:t>C</w:t>
      </w:r>
      <w:r w:rsidR="007E4D00">
        <w:rPr>
          <w:b/>
          <w:color w:val="3B3B3B" w:themeColor="text1" w:themeTint="E6"/>
        </w:rPr>
        <w:t>OE must have at least one child</w:t>
      </w:r>
      <w:r w:rsidRPr="00752C26">
        <w:rPr>
          <w:color w:val="3B3B3B" w:themeColor="text1" w:themeTint="E6"/>
        </w:rPr>
        <w:t xml:space="preserve"> will appear.</w:t>
      </w:r>
    </w:p>
    <w:p w14:paraId="3049F95E" w14:textId="6A63C2F3" w:rsidR="00DC11DD" w:rsidRDefault="00DC11DD" w:rsidP="0007262F">
      <w:pPr>
        <w:pStyle w:val="ListParagraph"/>
        <w:numPr>
          <w:ilvl w:val="0"/>
          <w:numId w:val="6"/>
        </w:numPr>
        <w:spacing w:before="120" w:after="120"/>
        <w:contextualSpacing w:val="0"/>
        <w:rPr>
          <w:color w:val="3B3B3B" w:themeColor="text1" w:themeTint="E6"/>
        </w:rPr>
      </w:pPr>
      <w:r w:rsidRPr="00752C26">
        <w:rPr>
          <w:color w:val="3B3B3B" w:themeColor="text1" w:themeTint="E6"/>
        </w:rPr>
        <w:t xml:space="preserve">If the </w:t>
      </w:r>
      <w:r w:rsidRPr="00D26644">
        <w:rPr>
          <w:b/>
          <w:color w:val="3B3B3B" w:themeColor="text1" w:themeTint="E6"/>
        </w:rPr>
        <w:t>Q</w:t>
      </w:r>
      <w:r w:rsidR="007E4D00">
        <w:rPr>
          <w:b/>
          <w:color w:val="3B3B3B" w:themeColor="text1" w:themeTint="E6"/>
        </w:rPr>
        <w:t>ualifying Move and Work section</w:t>
      </w:r>
      <w:r w:rsidRPr="00752C26">
        <w:rPr>
          <w:color w:val="3B3B3B" w:themeColor="text1" w:themeTint="E6"/>
        </w:rPr>
        <w:t xml:space="preserve"> has any problems, complete those before the parent signs.  These are marked as </w:t>
      </w:r>
      <w:r w:rsidRPr="00D26644">
        <w:rPr>
          <w:b/>
          <w:color w:val="3B3B3B" w:themeColor="text1" w:themeTint="E6"/>
        </w:rPr>
        <w:t>QMW-#</w:t>
      </w:r>
      <w:r w:rsidRPr="00752C26">
        <w:rPr>
          <w:color w:val="3B3B3B" w:themeColor="text1" w:themeTint="E6"/>
        </w:rPr>
        <w:t xml:space="preserve"> with the number of the question that has the validation issue.</w:t>
      </w:r>
    </w:p>
    <w:p w14:paraId="15773862" w14:textId="0A82D646" w:rsidR="0007262F" w:rsidRPr="00752C26" w:rsidRDefault="0007262F" w:rsidP="0007262F">
      <w:pPr>
        <w:pStyle w:val="ListParagraph"/>
        <w:numPr>
          <w:ilvl w:val="0"/>
          <w:numId w:val="6"/>
        </w:numPr>
        <w:spacing w:before="120" w:after="120"/>
        <w:contextualSpacing w:val="0"/>
        <w:rPr>
          <w:color w:val="3B3B3B" w:themeColor="text1" w:themeTint="E6"/>
        </w:rPr>
      </w:pPr>
      <w:r>
        <w:rPr>
          <w:color w:val="3B3B3B" w:themeColor="text1" w:themeTint="E6"/>
        </w:rPr>
        <w:t>When there are no validation issues remaining, the eCOE is complete and ready for importing.</w:t>
      </w:r>
    </w:p>
    <w:p w14:paraId="20F04645" w14:textId="628855F5" w:rsidR="00481CE9" w:rsidRDefault="00481CE9" w:rsidP="004A0116">
      <w:pPr>
        <w:pStyle w:val="Heading1"/>
      </w:pPr>
      <w:bookmarkStart w:id="21" w:name="_Toc506210202"/>
      <w:r>
        <w:t>eCOE Workflow</w:t>
      </w:r>
      <w:bookmarkEnd w:id="21"/>
    </w:p>
    <w:p w14:paraId="3CC4849B" w14:textId="254FEB3E" w:rsidR="00EB32A0" w:rsidRPr="00EB32A0" w:rsidRDefault="00EB32A0" w:rsidP="00825AFE">
      <w:r>
        <w:t>The workflow of the eCOE will make it much faster to qualify a family than it was with paper COEs.  Ideally, you will complete and submit the eCOE the same day you interview the parents</w:t>
      </w:r>
      <w:r w:rsidR="00AB6343">
        <w:t>.  The regional will receive an</w:t>
      </w:r>
      <w:r>
        <w:t xml:space="preserve"> email</w:t>
      </w:r>
      <w:r w:rsidR="00AB6343">
        <w:t xml:space="preserve"> that a COE is waiting </w:t>
      </w:r>
      <w:r w:rsidR="0007262F">
        <w:t xml:space="preserve">and </w:t>
      </w:r>
      <w:r w:rsidR="00AB6343">
        <w:t>will submit or reject</w:t>
      </w:r>
      <w:r>
        <w:t xml:space="preserve"> the COE.  Then the </w:t>
      </w:r>
      <w:r w:rsidR="0007262F">
        <w:t>Idaho MEP</w:t>
      </w:r>
      <w:r>
        <w:t xml:space="preserve"> </w:t>
      </w:r>
      <w:r w:rsidR="00AB6343">
        <w:t xml:space="preserve">program specialist will approve or reject </w:t>
      </w:r>
      <w:r>
        <w:t xml:space="preserve">it.  At that point you will receive an automatic </w:t>
      </w:r>
      <w:r>
        <w:lastRenderedPageBreak/>
        <w:t>email stating that the COE is approved and in the system</w:t>
      </w:r>
      <w:r w:rsidR="00AB6343">
        <w:t xml:space="preserve"> or has been rejected and needs corrections</w:t>
      </w:r>
      <w:r>
        <w:t>.  This should be accomplished within one week of submission of an eCOE.</w:t>
      </w:r>
    </w:p>
    <w:p w14:paraId="5A200958" w14:textId="2D8B0AF5" w:rsidR="00825AFE" w:rsidRDefault="00BC7F88" w:rsidP="004A0116">
      <w:pPr>
        <w:pStyle w:val="Heading2"/>
      </w:pPr>
      <w:bookmarkStart w:id="22" w:name="_Toc506210203"/>
      <w:r>
        <w:t xml:space="preserve">Importing and Submitting a new eCOE – </w:t>
      </w:r>
      <w:r w:rsidR="00481CE9">
        <w:t>Liaisons:</w:t>
      </w:r>
      <w:bookmarkEnd w:id="22"/>
    </w:p>
    <w:p w14:paraId="4A302BCD" w14:textId="4A3CF945" w:rsidR="006D676B" w:rsidRDefault="006D676B" w:rsidP="006D676B">
      <w:r>
        <w:t>In order to import, finalize and submit a new COE, you must have access to internet and your school information system.  This should be done on a secure connection.  Typically, Wi-Fi access in public places (e.g. coffee shop, local library, restaurant) will be public or open and not secure.  Wi-Fi access in a school is generally secure.  Check with your district IT department to be sure that you ar</w:t>
      </w:r>
      <w:r w:rsidR="00FE5D6C">
        <w:t>e using a secure connection in your school.</w:t>
      </w:r>
    </w:p>
    <w:p w14:paraId="064A2BA8" w14:textId="3683EB45" w:rsidR="006D676B" w:rsidRDefault="006D676B" w:rsidP="006D676B"/>
    <w:p w14:paraId="7DE592E6" w14:textId="5C0CAFD9" w:rsidR="0075029C" w:rsidRPr="006D676B" w:rsidRDefault="0075029C" w:rsidP="004A0116">
      <w:pPr>
        <w:pStyle w:val="Heading3"/>
      </w:pPr>
      <w:r>
        <w:t>Getting Ready to Import</w:t>
      </w:r>
    </w:p>
    <w:p w14:paraId="25A26484" w14:textId="77777777" w:rsidR="00FE5D6C" w:rsidRDefault="00FE5D6C" w:rsidP="0075029C">
      <w:pPr>
        <w:pStyle w:val="ListBullet"/>
        <w:numPr>
          <w:ilvl w:val="0"/>
          <w:numId w:val="32"/>
        </w:numPr>
        <w:spacing w:before="120" w:after="120"/>
      </w:pPr>
      <w:r>
        <w:t xml:space="preserve">Click on </w:t>
      </w:r>
      <w:r w:rsidRPr="007E4D00">
        <w:t>your bookmark or favorite</w:t>
      </w:r>
      <w:r>
        <w:t xml:space="preserve"> for the eCOE.</w:t>
      </w:r>
    </w:p>
    <w:p w14:paraId="5C7393A5" w14:textId="4CFBEBE0" w:rsidR="00FE5D6C" w:rsidRDefault="00FE5D6C" w:rsidP="0075029C">
      <w:pPr>
        <w:pStyle w:val="ListBullet"/>
        <w:numPr>
          <w:ilvl w:val="0"/>
          <w:numId w:val="32"/>
        </w:numPr>
        <w:spacing w:before="120" w:after="120"/>
      </w:pPr>
      <w:r>
        <w:t xml:space="preserve">Click on </w:t>
      </w:r>
      <w:r w:rsidRPr="00FE5D6C">
        <w:rPr>
          <w:b/>
        </w:rPr>
        <w:t>Initialize</w:t>
      </w:r>
      <w:r w:rsidR="00481CE9" w:rsidRPr="00FE5D6C">
        <w:rPr>
          <w:b/>
        </w:rPr>
        <w:t xml:space="preserve"> eCOE</w:t>
      </w:r>
      <w:r w:rsidR="00481CE9">
        <w:t>.</w:t>
      </w:r>
    </w:p>
    <w:p w14:paraId="75BF9EF5" w14:textId="5CDB6FAB" w:rsidR="00481CE9" w:rsidRDefault="00481CE9" w:rsidP="0075029C">
      <w:pPr>
        <w:pStyle w:val="ListBullet"/>
        <w:numPr>
          <w:ilvl w:val="0"/>
          <w:numId w:val="32"/>
        </w:numPr>
        <w:spacing w:before="120" w:after="120"/>
      </w:pPr>
      <w:r>
        <w:t xml:space="preserve">Log in using </w:t>
      </w:r>
      <w:r w:rsidRPr="007E4D00">
        <w:t>your eCOE passphrase</w:t>
      </w:r>
      <w:r>
        <w:t>.</w:t>
      </w:r>
    </w:p>
    <w:p w14:paraId="53421796" w14:textId="1F386FAF" w:rsidR="00481CE9" w:rsidRDefault="00481CE9" w:rsidP="0075029C">
      <w:pPr>
        <w:pStyle w:val="ListBullet"/>
        <w:numPr>
          <w:ilvl w:val="0"/>
          <w:numId w:val="32"/>
        </w:numPr>
        <w:spacing w:before="120" w:after="120"/>
      </w:pPr>
      <w:r>
        <w:t xml:space="preserve">On the </w:t>
      </w:r>
      <w:r w:rsidRPr="00B947A1">
        <w:rPr>
          <w:b/>
        </w:rPr>
        <w:t>eCOEs tab</w:t>
      </w:r>
      <w:r>
        <w:t>, select an existing eCOE.</w:t>
      </w:r>
    </w:p>
    <w:p w14:paraId="52783450" w14:textId="77777777" w:rsidR="0075029C" w:rsidRDefault="0075029C" w:rsidP="0075029C">
      <w:pPr>
        <w:pStyle w:val="ListBullet"/>
        <w:numPr>
          <w:ilvl w:val="0"/>
          <w:numId w:val="32"/>
        </w:numPr>
        <w:spacing w:before="120" w:after="120"/>
      </w:pPr>
      <w:r>
        <w:t>Verify information with your school information system (e.g. name spelling, date of birth, etc.)</w:t>
      </w:r>
    </w:p>
    <w:p w14:paraId="298FB5A0" w14:textId="5CAE4F75" w:rsidR="00481CE9" w:rsidRDefault="00481CE9" w:rsidP="0075029C">
      <w:pPr>
        <w:pStyle w:val="ListBullet"/>
        <w:numPr>
          <w:ilvl w:val="0"/>
          <w:numId w:val="32"/>
        </w:numPr>
        <w:spacing w:before="120" w:after="120"/>
      </w:pPr>
      <w:r>
        <w:t xml:space="preserve">Make sure there are no issues listed on the </w:t>
      </w:r>
      <w:r w:rsidRPr="00B947A1">
        <w:rPr>
          <w:b/>
        </w:rPr>
        <w:t>Data Validation</w:t>
      </w:r>
      <w:r>
        <w:t xml:space="preserve"> Issues tab.</w:t>
      </w:r>
      <w:r w:rsidR="00B947A1">
        <w:t xml:space="preserve">  </w:t>
      </w:r>
      <w:r w:rsidR="0075029C">
        <w:t>If none are listed,</w:t>
      </w:r>
      <w:r w:rsidR="00B947A1">
        <w:t xml:space="preserve"> you are ready to begin the import.</w:t>
      </w:r>
    </w:p>
    <w:p w14:paraId="7CEE9933" w14:textId="149D19AF" w:rsidR="0075029C" w:rsidRDefault="0075029C" w:rsidP="0075029C">
      <w:pPr>
        <w:pStyle w:val="ListBullet"/>
        <w:numPr>
          <w:ilvl w:val="0"/>
          <w:numId w:val="32"/>
        </w:numPr>
        <w:spacing w:before="120" w:after="120"/>
      </w:pPr>
      <w:r w:rsidRPr="007E4D00">
        <w:t>Close</w:t>
      </w:r>
      <w:r>
        <w:t xml:space="preserve"> the eCOE.</w:t>
      </w:r>
    </w:p>
    <w:p w14:paraId="69EF0C8A" w14:textId="49799965" w:rsidR="0075029C" w:rsidRDefault="0075029C" w:rsidP="004A0116">
      <w:pPr>
        <w:pStyle w:val="Heading3"/>
      </w:pPr>
      <w:r>
        <w:t>Import</w:t>
      </w:r>
      <w:r w:rsidR="00FC557A">
        <w:t>ing</w:t>
      </w:r>
    </w:p>
    <w:p w14:paraId="22053C6C" w14:textId="77777777" w:rsidR="0075029C" w:rsidRDefault="0075029C" w:rsidP="00FC557A">
      <w:pPr>
        <w:pStyle w:val="ListBullet"/>
        <w:numPr>
          <w:ilvl w:val="0"/>
          <w:numId w:val="35"/>
        </w:numPr>
        <w:spacing w:before="120" w:after="120"/>
      </w:pPr>
      <w:r>
        <w:t>L</w:t>
      </w:r>
      <w:r w:rsidR="00481CE9">
        <w:t>og into MSIS</w:t>
      </w:r>
      <w:r>
        <w:t xml:space="preserve">. </w:t>
      </w:r>
    </w:p>
    <w:p w14:paraId="79F256E8" w14:textId="20572E9C" w:rsidR="0075029C" w:rsidRDefault="0075029C" w:rsidP="0075029C">
      <w:pPr>
        <w:pStyle w:val="Important"/>
        <w:ind w:left="720"/>
      </w:pPr>
      <w:r>
        <w:t xml:space="preserve">You </w:t>
      </w:r>
      <w:r w:rsidRPr="0075029C">
        <w:rPr>
          <w:b/>
        </w:rPr>
        <w:t>MUST</w:t>
      </w:r>
      <w:r>
        <w:t xml:space="preserve"> be logged into MSIS to import eCOEs from your device.</w:t>
      </w:r>
    </w:p>
    <w:p w14:paraId="093796B1" w14:textId="26A8B06C" w:rsidR="00481CE9" w:rsidRDefault="0075029C" w:rsidP="00FC557A">
      <w:pPr>
        <w:pStyle w:val="ListBullet"/>
        <w:numPr>
          <w:ilvl w:val="0"/>
          <w:numId w:val="35"/>
        </w:numPr>
        <w:spacing w:before="120" w:after="120"/>
      </w:pPr>
      <w:r>
        <w:t>C</w:t>
      </w:r>
      <w:r w:rsidR="00481CE9">
        <w:t xml:space="preserve">lick </w:t>
      </w:r>
      <w:r>
        <w:t>on</w:t>
      </w:r>
      <w:r w:rsidR="00481CE9">
        <w:t xml:space="preserve"> </w:t>
      </w:r>
      <w:r w:rsidR="00481CE9" w:rsidRPr="00B947A1">
        <w:rPr>
          <w:b/>
        </w:rPr>
        <w:t>Import eCOE</w:t>
      </w:r>
      <w:r w:rsidR="00481CE9">
        <w:t xml:space="preserve"> link in your </w:t>
      </w:r>
      <w:r w:rsidR="00481CE9" w:rsidRPr="00B947A1">
        <w:rPr>
          <w:b/>
        </w:rPr>
        <w:t>Actions</w:t>
      </w:r>
      <w:r w:rsidR="00481CE9">
        <w:t xml:space="preserve"> menu</w:t>
      </w:r>
      <w:r>
        <w:t xml:space="preserve"> on the n</w:t>
      </w:r>
      <w:r w:rsidR="00B947A1">
        <w:t>avigation bar on the left</w:t>
      </w:r>
      <w:r w:rsidR="00481CE9">
        <w:t>.</w:t>
      </w:r>
    </w:p>
    <w:p w14:paraId="349CB66E" w14:textId="77777777" w:rsidR="00481CE9" w:rsidRDefault="00481CE9" w:rsidP="00FC557A">
      <w:pPr>
        <w:pStyle w:val="ListBullet"/>
        <w:numPr>
          <w:ilvl w:val="0"/>
          <w:numId w:val="35"/>
        </w:numPr>
        <w:spacing w:before="120" w:after="120"/>
      </w:pPr>
      <w:r>
        <w:lastRenderedPageBreak/>
        <w:t xml:space="preserve">Enter your </w:t>
      </w:r>
      <w:r w:rsidRPr="0075029C">
        <w:rPr>
          <w:b/>
        </w:rPr>
        <w:t>eCOE passphrase</w:t>
      </w:r>
      <w:r>
        <w:t>.</w:t>
      </w:r>
    </w:p>
    <w:p w14:paraId="7B0F614A" w14:textId="28A31F56" w:rsidR="00481CE9" w:rsidRDefault="0075029C" w:rsidP="00FC557A">
      <w:pPr>
        <w:pStyle w:val="ListBullet"/>
        <w:numPr>
          <w:ilvl w:val="0"/>
          <w:numId w:val="35"/>
        </w:numPr>
        <w:spacing w:before="120" w:after="120"/>
      </w:pPr>
      <w:r>
        <w:t>C</w:t>
      </w:r>
      <w:r w:rsidR="00481CE9">
        <w:t xml:space="preserve">lick the </w:t>
      </w:r>
      <w:r w:rsidR="00481CE9" w:rsidRPr="0075029C">
        <w:rPr>
          <w:b/>
        </w:rPr>
        <w:t>Import</w:t>
      </w:r>
      <w:r w:rsidR="00481CE9">
        <w:t xml:space="preserve"> button in the Action column</w:t>
      </w:r>
      <w:r w:rsidR="002341B1">
        <w:t xml:space="preserve"> on the right side of the COE you wish to import.  </w:t>
      </w:r>
      <w:r w:rsidR="00481CE9">
        <w:t>Note</w:t>
      </w:r>
      <w:r w:rsidR="002341B1">
        <w:t>:</w:t>
      </w:r>
      <w:r w:rsidR="00481CE9">
        <w:t xml:space="preserve"> this button will not appear if the eCOE has Validation Issues.</w:t>
      </w:r>
    </w:p>
    <w:p w14:paraId="14F5E5EF" w14:textId="7A4B3F7D" w:rsidR="002341B1" w:rsidRDefault="002341B1" w:rsidP="00D26644">
      <w:pPr>
        <w:pStyle w:val="ListBullet"/>
        <w:spacing w:before="120" w:after="120"/>
        <w:ind w:left="720" w:hanging="360"/>
      </w:pPr>
      <w:r>
        <w:rPr>
          <w:noProof/>
          <w:lang w:eastAsia="en-US"/>
        </w:rPr>
        <w:drawing>
          <wp:inline distT="0" distB="0" distL="0" distR="0" wp14:anchorId="7D98A56A" wp14:editId="18720089">
            <wp:extent cx="3857625" cy="2009775"/>
            <wp:effectExtent l="0" t="0" r="9525" b="9525"/>
            <wp:docPr id="46" name="Picture 46" descr="This screenshot shows the location of the Import button.&#10;" title="eCOE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625" cy="2009775"/>
                    </a:xfrm>
                    <a:prstGeom prst="rect">
                      <a:avLst/>
                    </a:prstGeom>
                    <a:noFill/>
                    <a:ln>
                      <a:noFill/>
                    </a:ln>
                  </pic:spPr>
                </pic:pic>
              </a:graphicData>
            </a:graphic>
          </wp:inline>
        </w:drawing>
      </w:r>
    </w:p>
    <w:p w14:paraId="5936BBE7" w14:textId="78350E56" w:rsidR="002341B1" w:rsidRDefault="00481CE9" w:rsidP="00FC557A">
      <w:pPr>
        <w:pStyle w:val="ListBullet"/>
        <w:numPr>
          <w:ilvl w:val="0"/>
          <w:numId w:val="35"/>
        </w:numPr>
        <w:spacing w:before="120" w:after="120"/>
      </w:pPr>
      <w:r>
        <w:t xml:space="preserve">If import was successful, </w:t>
      </w:r>
      <w:r w:rsidR="002341B1">
        <w:t xml:space="preserve">you will see the message, </w:t>
      </w:r>
      <w:r w:rsidR="002341B1" w:rsidRPr="00D26644">
        <w:rPr>
          <w:b/>
        </w:rPr>
        <w:t xml:space="preserve">“Congratulations! You’ve imported local COE ID number &lt; &gt; from your device.” </w:t>
      </w:r>
      <w:r w:rsidR="002341B1">
        <w:t xml:space="preserve"> Along with a summary of information about the COE.  Check this information to confirm its accuracy.</w:t>
      </w:r>
    </w:p>
    <w:p w14:paraId="31A76E62" w14:textId="2D591876" w:rsidR="002341B1" w:rsidRDefault="002341B1" w:rsidP="00D26644">
      <w:pPr>
        <w:pStyle w:val="ListBullet"/>
        <w:spacing w:before="120" w:after="120"/>
        <w:ind w:left="720" w:hanging="360"/>
      </w:pPr>
      <w:r>
        <w:rPr>
          <w:noProof/>
          <w:lang w:eastAsia="en-US"/>
        </w:rPr>
        <w:drawing>
          <wp:inline distT="0" distB="0" distL="0" distR="0" wp14:anchorId="004616FD" wp14:editId="50AF2B2E">
            <wp:extent cx="3857625" cy="2790190"/>
            <wp:effectExtent l="0" t="0" r="9525" b="0"/>
            <wp:docPr id="47" name="Picture 47" descr="This screenshot the congradulations screen for importing an eCOE." title="eCOE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9837" cy="2813489"/>
                    </a:xfrm>
                    <a:prstGeom prst="rect">
                      <a:avLst/>
                    </a:prstGeom>
                    <a:noFill/>
                    <a:ln>
                      <a:noFill/>
                    </a:ln>
                  </pic:spPr>
                </pic:pic>
              </a:graphicData>
            </a:graphic>
          </wp:inline>
        </w:drawing>
      </w:r>
    </w:p>
    <w:p w14:paraId="0F939F80" w14:textId="77777777" w:rsidR="00D26644" w:rsidRDefault="002341B1" w:rsidP="00FC557A">
      <w:pPr>
        <w:pStyle w:val="ListBullet"/>
        <w:numPr>
          <w:ilvl w:val="0"/>
          <w:numId w:val="35"/>
        </w:numPr>
        <w:spacing w:before="120" w:after="120"/>
      </w:pPr>
      <w:r>
        <w:lastRenderedPageBreak/>
        <w:t>D</w:t>
      </w:r>
      <w:r w:rsidR="00481CE9">
        <w:t xml:space="preserve">elete the imported eCOE from the device by clicking the </w:t>
      </w:r>
      <w:r w:rsidR="00481CE9" w:rsidRPr="002341B1">
        <w:rPr>
          <w:b/>
        </w:rPr>
        <w:t>Delete</w:t>
      </w:r>
      <w:r w:rsidR="00481CE9">
        <w:t xml:space="preserve"> button in the Action column</w:t>
      </w:r>
      <w:r w:rsidR="002A0FB1">
        <w:t xml:space="preserve"> on the right</w:t>
      </w:r>
      <w:r w:rsidR="00481CE9">
        <w:t>.</w:t>
      </w:r>
      <w:r w:rsidR="002A0FB1">
        <w:t xml:space="preserve">  </w:t>
      </w:r>
    </w:p>
    <w:p w14:paraId="18145117" w14:textId="2E731259" w:rsidR="00481CE9" w:rsidRDefault="002A0FB1" w:rsidP="00C56289">
      <w:pPr>
        <w:pStyle w:val="Important"/>
        <w:ind w:left="720"/>
      </w:pPr>
      <w:r>
        <w:t>The dire warning is to keep you for accidentally deleting a COE that has not been imported.</w:t>
      </w:r>
    </w:p>
    <w:p w14:paraId="5E77A6E9" w14:textId="77777777" w:rsidR="00481CE9" w:rsidRDefault="00481CE9" w:rsidP="00FC557A">
      <w:pPr>
        <w:pStyle w:val="ListBullet"/>
        <w:numPr>
          <w:ilvl w:val="0"/>
          <w:numId w:val="35"/>
        </w:numPr>
        <w:spacing w:before="120" w:after="120"/>
      </w:pPr>
      <w:r>
        <w:t xml:space="preserve">The eCOE will now appear in the </w:t>
      </w:r>
      <w:r w:rsidRPr="00F960E0">
        <w:rPr>
          <w:b/>
        </w:rPr>
        <w:t>Pending eCOEs</w:t>
      </w:r>
      <w:r>
        <w:t xml:space="preserve"> list of the district the eCOE was created for.</w:t>
      </w:r>
    </w:p>
    <w:p w14:paraId="3712C4F4" w14:textId="06406FC8" w:rsidR="00F960E0" w:rsidRDefault="00F960E0" w:rsidP="00D26644">
      <w:pPr>
        <w:pStyle w:val="ListBullet"/>
        <w:spacing w:before="120" w:after="120"/>
        <w:ind w:left="720" w:hanging="360"/>
      </w:pPr>
      <w:r>
        <w:rPr>
          <w:noProof/>
          <w:lang w:eastAsia="en-US"/>
        </w:rPr>
        <w:drawing>
          <wp:inline distT="0" distB="0" distL="0" distR="0" wp14:anchorId="5BF5F074" wp14:editId="0C3511C3">
            <wp:extent cx="3971925" cy="1695450"/>
            <wp:effectExtent l="0" t="0" r="9525" b="0"/>
            <wp:docPr id="49" name="Picture 49" descr="This screenshot shows the locations of the Edit link and Pending eCOEs link." title="Pending eCO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925" cy="1695450"/>
                    </a:xfrm>
                    <a:prstGeom prst="rect">
                      <a:avLst/>
                    </a:prstGeom>
                    <a:noFill/>
                    <a:ln>
                      <a:noFill/>
                    </a:ln>
                  </pic:spPr>
                </pic:pic>
              </a:graphicData>
            </a:graphic>
          </wp:inline>
        </w:drawing>
      </w:r>
    </w:p>
    <w:p w14:paraId="2F4B2465" w14:textId="02E21A2C" w:rsidR="00481CE9" w:rsidRDefault="00481CE9" w:rsidP="00FC557A">
      <w:pPr>
        <w:pStyle w:val="ListBullet"/>
        <w:numPr>
          <w:ilvl w:val="0"/>
          <w:numId w:val="35"/>
        </w:numPr>
        <w:spacing w:before="120" w:after="120"/>
      </w:pPr>
      <w:r>
        <w:t xml:space="preserve">Click the </w:t>
      </w:r>
      <w:r w:rsidRPr="00F960E0">
        <w:rPr>
          <w:b/>
        </w:rPr>
        <w:t>Edit</w:t>
      </w:r>
      <w:r>
        <w:t xml:space="preserve"> link for the selected eCOE in the Pending eCOEs list.</w:t>
      </w:r>
    </w:p>
    <w:p w14:paraId="70BFF1CF" w14:textId="03F732C2" w:rsidR="00481CE9" w:rsidRDefault="00481CE9" w:rsidP="00FC557A">
      <w:pPr>
        <w:pStyle w:val="ListBullet"/>
        <w:numPr>
          <w:ilvl w:val="0"/>
          <w:numId w:val="35"/>
        </w:numPr>
        <w:spacing w:before="120" w:after="120"/>
      </w:pPr>
      <w:r>
        <w:t>Verify all information</w:t>
      </w:r>
      <w:r w:rsidR="00FC557A">
        <w:t xml:space="preserve"> on the eCOE</w:t>
      </w:r>
      <w:r>
        <w:t xml:space="preserve">. </w:t>
      </w:r>
    </w:p>
    <w:p w14:paraId="0EAC781B" w14:textId="77777777" w:rsidR="00481CE9" w:rsidRDefault="00481CE9" w:rsidP="00FC557A">
      <w:pPr>
        <w:pStyle w:val="ListBullet"/>
        <w:numPr>
          <w:ilvl w:val="0"/>
          <w:numId w:val="35"/>
        </w:numPr>
        <w:spacing w:before="120" w:after="120"/>
      </w:pPr>
      <w:r>
        <w:t>Save any changes.  Note: changes cannot be made to the Qualifying Move and Work tab.</w:t>
      </w:r>
    </w:p>
    <w:p w14:paraId="0988587D" w14:textId="200E09D7" w:rsidR="00825AFE" w:rsidRDefault="00481CE9" w:rsidP="00925C3C">
      <w:pPr>
        <w:pStyle w:val="ListBullet"/>
        <w:numPr>
          <w:ilvl w:val="0"/>
          <w:numId w:val="35"/>
        </w:numPr>
        <w:spacing w:before="120" w:after="120"/>
      </w:pPr>
      <w:r>
        <w:t xml:space="preserve">When satisfied, click the </w:t>
      </w:r>
      <w:r w:rsidRPr="00FC557A">
        <w:rPr>
          <w:b/>
        </w:rPr>
        <w:t>Submit</w:t>
      </w:r>
      <w:r>
        <w:t xml:space="preserve"> button.  This will generate an email notification </w:t>
      </w:r>
      <w:r w:rsidR="00FC557A">
        <w:t>to</w:t>
      </w:r>
      <w:r>
        <w:t xml:space="preserve"> the Regional Coordinator associated with that district.</w:t>
      </w:r>
      <w:r w:rsidR="00FC557A">
        <w:t xml:space="preserve">  (A sample email is below.)</w:t>
      </w:r>
    </w:p>
    <w:p w14:paraId="218547C6" w14:textId="4AC2DD7C" w:rsidR="00FC557A" w:rsidRDefault="00FC557A" w:rsidP="00080449">
      <w:pPr>
        <w:pStyle w:val="ListBullet"/>
        <w:spacing w:before="120" w:after="120"/>
        <w:ind w:left="360"/>
      </w:pPr>
      <w:r w:rsidRPr="00925C3C">
        <w:rPr>
          <w:noProof/>
          <w:lang w:eastAsia="en-US"/>
        </w:rPr>
        <w:drawing>
          <wp:inline distT="0" distB="0" distL="0" distR="0" wp14:anchorId="3F897A87" wp14:editId="752C46A2">
            <wp:extent cx="3952875" cy="1089660"/>
            <wp:effectExtent l="19050" t="19050" r="28575" b="15240"/>
            <wp:docPr id="6" name="Picture 6" descr="This email describes the details on the email that the Regional Coordinator will receive." title="Emai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9446" cy="1094228"/>
                    </a:xfrm>
                    <a:prstGeom prst="rect">
                      <a:avLst/>
                    </a:prstGeom>
                    <a:noFill/>
                    <a:ln w="9525">
                      <a:solidFill>
                        <a:schemeClr val="tx1"/>
                      </a:solidFill>
                    </a:ln>
                  </pic:spPr>
                </pic:pic>
              </a:graphicData>
            </a:graphic>
          </wp:inline>
        </w:drawing>
      </w:r>
    </w:p>
    <w:p w14:paraId="4EB75B1F" w14:textId="77777777" w:rsidR="00825AFE" w:rsidRPr="004A0116" w:rsidRDefault="00BC7F88" w:rsidP="004A0116">
      <w:pPr>
        <w:pStyle w:val="Heading2"/>
      </w:pPr>
      <w:bookmarkStart w:id="23" w:name="_Toc506210204"/>
      <w:r w:rsidRPr="004A0116">
        <w:rPr>
          <w:rStyle w:val="Heading3Char"/>
          <w:rFonts w:eastAsiaTheme="minorHAnsi" w:cstheme="minorBidi"/>
          <w:b w:val="0"/>
          <w:color w:val="2E7A2E"/>
          <w:sz w:val="28"/>
        </w:rPr>
        <w:lastRenderedPageBreak/>
        <w:t xml:space="preserve">Reviewing and Submitting – </w:t>
      </w:r>
      <w:r w:rsidR="00481CE9" w:rsidRPr="004A0116">
        <w:rPr>
          <w:rStyle w:val="Heading3Char"/>
          <w:rFonts w:eastAsiaTheme="minorHAnsi" w:cstheme="minorBidi"/>
          <w:b w:val="0"/>
          <w:color w:val="2E7A2E"/>
          <w:sz w:val="28"/>
        </w:rPr>
        <w:t>Regional</w:t>
      </w:r>
      <w:r w:rsidRPr="004A0116">
        <w:rPr>
          <w:rStyle w:val="Heading3Char"/>
          <w:rFonts w:eastAsiaTheme="minorHAnsi" w:cstheme="minorBidi"/>
          <w:b w:val="0"/>
          <w:color w:val="2E7A2E"/>
          <w:sz w:val="28"/>
        </w:rPr>
        <w:t xml:space="preserve"> </w:t>
      </w:r>
      <w:r w:rsidR="00481CE9" w:rsidRPr="004A0116">
        <w:rPr>
          <w:rStyle w:val="Heading3Char"/>
          <w:rFonts w:eastAsiaTheme="minorHAnsi" w:cstheme="minorBidi"/>
          <w:b w:val="0"/>
          <w:color w:val="2E7A2E"/>
          <w:sz w:val="28"/>
        </w:rPr>
        <w:t xml:space="preserve"> Coordinators:</w:t>
      </w:r>
      <w:bookmarkEnd w:id="23"/>
    </w:p>
    <w:p w14:paraId="08DF62C6" w14:textId="77777777" w:rsidR="00925C3C" w:rsidRDefault="00481CE9" w:rsidP="00816789">
      <w:pPr>
        <w:pStyle w:val="ListBullet"/>
        <w:numPr>
          <w:ilvl w:val="0"/>
          <w:numId w:val="42"/>
        </w:numPr>
        <w:spacing w:before="120" w:after="120"/>
      </w:pPr>
      <w:r w:rsidRPr="00825AFE">
        <w:t xml:space="preserve">Select the appropriate district from the </w:t>
      </w:r>
      <w:r w:rsidRPr="00D26644">
        <w:rPr>
          <w:b/>
        </w:rPr>
        <w:t>Select District</w:t>
      </w:r>
      <w:r w:rsidRPr="00825AFE">
        <w:t xml:space="preserve"> link in your Actions menu.</w:t>
      </w:r>
    </w:p>
    <w:p w14:paraId="546060B6" w14:textId="5130E618" w:rsidR="00925C3C" w:rsidRDefault="00925C3C" w:rsidP="00816789">
      <w:pPr>
        <w:pStyle w:val="ListBullet"/>
        <w:numPr>
          <w:ilvl w:val="0"/>
          <w:numId w:val="42"/>
        </w:numPr>
        <w:spacing w:before="120" w:after="120"/>
      </w:pPr>
      <w:r>
        <w:t xml:space="preserve">Click </w:t>
      </w:r>
      <w:r w:rsidRPr="00925C3C">
        <w:rPr>
          <w:b/>
        </w:rPr>
        <w:t>Pending eCOEs</w:t>
      </w:r>
      <w:r>
        <w:t xml:space="preserve"> from the navigation bar on the left.</w:t>
      </w:r>
    </w:p>
    <w:p w14:paraId="1CB42A4C" w14:textId="07F00302" w:rsidR="00816789" w:rsidRDefault="00481CE9" w:rsidP="00816789">
      <w:pPr>
        <w:pStyle w:val="ListBullet"/>
        <w:numPr>
          <w:ilvl w:val="0"/>
          <w:numId w:val="42"/>
        </w:numPr>
        <w:spacing w:before="120" w:after="120"/>
      </w:pPr>
      <w:r w:rsidRPr="00825AFE">
        <w:t xml:space="preserve">Click the </w:t>
      </w:r>
      <w:r w:rsidRPr="00925C3C">
        <w:rPr>
          <w:b/>
        </w:rPr>
        <w:t>Edit</w:t>
      </w:r>
      <w:r w:rsidRPr="00825AFE">
        <w:t xml:space="preserve"> link for the eCOE you need to approve.</w:t>
      </w:r>
    </w:p>
    <w:p w14:paraId="72B0B81A" w14:textId="589EB33A" w:rsidR="007212AF" w:rsidRDefault="00816789" w:rsidP="00D26644">
      <w:pPr>
        <w:pStyle w:val="ListBullet"/>
        <w:numPr>
          <w:ilvl w:val="0"/>
          <w:numId w:val="42"/>
        </w:numPr>
        <w:spacing w:before="120" w:after="120"/>
      </w:pPr>
      <w:r>
        <w:t>Review each tab (</w:t>
      </w:r>
      <w:r w:rsidRPr="00816789">
        <w:rPr>
          <w:b/>
        </w:rPr>
        <w:t>Family Data</w:t>
      </w:r>
      <w:r>
        <w:rPr>
          <w:b/>
        </w:rPr>
        <w:t>, Child Data, Qualifying Moves and Work)</w:t>
      </w:r>
      <w:r>
        <w:t xml:space="preserve"> for accuracy and completeness</w:t>
      </w:r>
      <w:r w:rsidR="007212AF">
        <w:t xml:space="preserve"> (see screenshot below)</w:t>
      </w:r>
      <w:r>
        <w:t>.</w:t>
      </w:r>
      <w:r w:rsidR="007212AF">
        <w:t xml:space="preserve">  Be sure to check every part of the </w:t>
      </w:r>
      <w:r w:rsidR="007212AF" w:rsidRPr="007212AF">
        <w:rPr>
          <w:b/>
        </w:rPr>
        <w:t>Qualifying Moves and Work</w:t>
      </w:r>
      <w:r w:rsidR="007212AF">
        <w:rPr>
          <w:b/>
        </w:rPr>
        <w:t xml:space="preserve"> </w:t>
      </w:r>
      <w:r w:rsidR="007212AF">
        <w:t>section, paying particular attention to comments.</w:t>
      </w:r>
    </w:p>
    <w:p w14:paraId="136F6634" w14:textId="553E53A3" w:rsidR="00481CE9" w:rsidRPr="00825AFE" w:rsidRDefault="00481CE9" w:rsidP="00816789">
      <w:pPr>
        <w:pStyle w:val="ListBullet"/>
        <w:numPr>
          <w:ilvl w:val="0"/>
          <w:numId w:val="42"/>
        </w:numPr>
        <w:spacing w:before="120" w:after="120"/>
      </w:pPr>
      <w:r w:rsidRPr="00825AFE">
        <w:t xml:space="preserve">For each child on the </w:t>
      </w:r>
      <w:r w:rsidRPr="00925C3C">
        <w:rPr>
          <w:b/>
        </w:rPr>
        <w:t>Child Data</w:t>
      </w:r>
      <w:r w:rsidRPr="00825AFE">
        <w:t xml:space="preserve"> tab:</w:t>
      </w:r>
    </w:p>
    <w:p w14:paraId="45F59FAB" w14:textId="77777777" w:rsidR="00D26644" w:rsidRDefault="00481CE9" w:rsidP="00925C3C">
      <w:pPr>
        <w:pStyle w:val="ListBullet"/>
        <w:numPr>
          <w:ilvl w:val="0"/>
          <w:numId w:val="38"/>
        </w:numPr>
        <w:spacing w:before="120" w:after="120"/>
      </w:pPr>
      <w:r w:rsidRPr="00825AFE">
        <w:t xml:space="preserve">Click the </w:t>
      </w:r>
      <w:r w:rsidRPr="00925C3C">
        <w:rPr>
          <w:b/>
        </w:rPr>
        <w:t>Find Child</w:t>
      </w:r>
      <w:r w:rsidRPr="00825AFE">
        <w:t xml:space="preserve"> button.</w:t>
      </w:r>
    </w:p>
    <w:p w14:paraId="1747E0D9" w14:textId="45ED918D" w:rsidR="00481CE9" w:rsidRPr="00825AFE" w:rsidRDefault="00481CE9" w:rsidP="005728BB">
      <w:pPr>
        <w:pStyle w:val="ListBullet"/>
        <w:spacing w:before="120" w:after="120"/>
        <w:ind w:left="720"/>
      </w:pPr>
      <w:r w:rsidRPr="00825AFE">
        <w:t xml:space="preserve">  </w:t>
      </w:r>
      <w:r w:rsidR="00D26644">
        <w:rPr>
          <w:noProof/>
          <w:lang w:eastAsia="en-US"/>
        </w:rPr>
        <w:drawing>
          <wp:inline distT="0" distB="0" distL="0" distR="0" wp14:anchorId="1C86107B" wp14:editId="6054A896">
            <wp:extent cx="3514725" cy="2479040"/>
            <wp:effectExtent l="19050" t="19050" r="28575" b="16510"/>
            <wp:docPr id="31" name="Picture 31" descr="This screenshot shows where the Find Child button is located." title="Edited Imported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0510" cy="2504280"/>
                    </a:xfrm>
                    <a:prstGeom prst="rect">
                      <a:avLst/>
                    </a:prstGeom>
                    <a:noFill/>
                    <a:ln>
                      <a:solidFill>
                        <a:schemeClr val="tx1"/>
                      </a:solidFill>
                    </a:ln>
                  </pic:spPr>
                </pic:pic>
              </a:graphicData>
            </a:graphic>
          </wp:inline>
        </w:drawing>
      </w:r>
    </w:p>
    <w:p w14:paraId="3B89AC2A" w14:textId="049993EB" w:rsidR="00481CE9" w:rsidRDefault="00481CE9" w:rsidP="00925C3C">
      <w:pPr>
        <w:pStyle w:val="ListBullet"/>
        <w:numPr>
          <w:ilvl w:val="0"/>
          <w:numId w:val="38"/>
        </w:numPr>
        <w:spacing w:before="120" w:after="120"/>
      </w:pPr>
      <w:r w:rsidRPr="00825AFE">
        <w:t xml:space="preserve">If no suitable candidates are found, click the </w:t>
      </w:r>
      <w:r w:rsidR="00925C3C">
        <w:rPr>
          <w:b/>
        </w:rPr>
        <w:t>Generate New Edui</w:t>
      </w:r>
      <w:r w:rsidRPr="00925C3C">
        <w:rPr>
          <w:b/>
        </w:rPr>
        <w:t>d</w:t>
      </w:r>
      <w:r w:rsidRPr="00825AFE">
        <w:t xml:space="preserve"> button.</w:t>
      </w:r>
    </w:p>
    <w:p w14:paraId="12CC578B" w14:textId="024C603A" w:rsidR="007212AF" w:rsidRPr="00825AFE" w:rsidRDefault="007212AF" w:rsidP="005728BB">
      <w:pPr>
        <w:pStyle w:val="ListBullet"/>
        <w:spacing w:before="120" w:after="120"/>
        <w:ind w:left="810"/>
      </w:pPr>
      <w:r>
        <w:rPr>
          <w:noProof/>
          <w:lang w:eastAsia="en-US"/>
        </w:rPr>
        <w:drawing>
          <wp:inline distT="0" distB="0" distL="0" distR="0" wp14:anchorId="471449CA" wp14:editId="38216E8C">
            <wp:extent cx="2743200" cy="733425"/>
            <wp:effectExtent l="19050" t="19050" r="19050" b="28575"/>
            <wp:docPr id="17" name="Picture 17" descr="This screenshot shows where to Generate a New Eduid." title="Generate New Ed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200" cy="733425"/>
                    </a:xfrm>
                    <a:prstGeom prst="rect">
                      <a:avLst/>
                    </a:prstGeom>
                    <a:ln>
                      <a:solidFill>
                        <a:schemeClr val="tx1"/>
                      </a:solidFill>
                    </a:ln>
                  </pic:spPr>
                </pic:pic>
              </a:graphicData>
            </a:graphic>
          </wp:inline>
        </w:drawing>
      </w:r>
    </w:p>
    <w:p w14:paraId="2B9E9E1A" w14:textId="1734E2D7" w:rsidR="00481CE9" w:rsidRDefault="00481CE9" w:rsidP="00925C3C">
      <w:pPr>
        <w:pStyle w:val="ListBullet"/>
        <w:numPr>
          <w:ilvl w:val="0"/>
          <w:numId w:val="38"/>
        </w:numPr>
        <w:spacing w:before="120" w:after="120"/>
      </w:pPr>
      <w:r w:rsidRPr="00825AFE">
        <w:lastRenderedPageBreak/>
        <w:t xml:space="preserve">From the list of candidates provided, click the </w:t>
      </w:r>
      <w:r w:rsidRPr="00925C3C">
        <w:rPr>
          <w:b/>
        </w:rPr>
        <w:t>Use This Child</w:t>
      </w:r>
      <w:r w:rsidRPr="00825AFE">
        <w:t xml:space="preserve"> button for the correct child.</w:t>
      </w:r>
    </w:p>
    <w:p w14:paraId="62EF123E" w14:textId="7D83150A" w:rsidR="007212AF" w:rsidRPr="00825AFE" w:rsidRDefault="007212AF" w:rsidP="00D26644">
      <w:pPr>
        <w:pStyle w:val="ListBullet"/>
        <w:spacing w:before="120" w:after="120"/>
        <w:ind w:left="720" w:hanging="270"/>
      </w:pPr>
      <w:r>
        <w:rPr>
          <w:noProof/>
          <w:lang w:eastAsia="en-US"/>
        </w:rPr>
        <w:drawing>
          <wp:inline distT="0" distB="0" distL="0" distR="0" wp14:anchorId="2DB459C7" wp14:editId="1DB98FD7">
            <wp:extent cx="3800475" cy="559376"/>
            <wp:effectExtent l="0" t="0" r="0" b="0"/>
            <wp:docPr id="38" name="Picture 38" descr="This screenshot shows where the Use This Child button is located." title="Use thi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3013" cy="575940"/>
                    </a:xfrm>
                    <a:prstGeom prst="rect">
                      <a:avLst/>
                    </a:prstGeom>
                    <a:noFill/>
                    <a:ln>
                      <a:noFill/>
                    </a:ln>
                  </pic:spPr>
                </pic:pic>
              </a:graphicData>
            </a:graphic>
          </wp:inline>
        </w:drawing>
      </w:r>
    </w:p>
    <w:p w14:paraId="7F2412EC" w14:textId="31CCC633" w:rsidR="00481CE9" w:rsidRDefault="007212AF" w:rsidP="00925C3C">
      <w:pPr>
        <w:pStyle w:val="ListBullet"/>
        <w:numPr>
          <w:ilvl w:val="0"/>
          <w:numId w:val="38"/>
        </w:numPr>
        <w:spacing w:before="120" w:after="120"/>
      </w:pPr>
      <w:r w:rsidRPr="007212AF">
        <w:rPr>
          <w:b/>
        </w:rPr>
        <w:t>Save</w:t>
      </w:r>
      <w:r>
        <w:t xml:space="preserve"> often!</w:t>
      </w:r>
    </w:p>
    <w:p w14:paraId="35795FD2" w14:textId="6B433372" w:rsidR="00816789" w:rsidRDefault="00481CE9" w:rsidP="00816789">
      <w:pPr>
        <w:pStyle w:val="ListBullet"/>
        <w:numPr>
          <w:ilvl w:val="0"/>
          <w:numId w:val="42"/>
        </w:numPr>
        <w:spacing w:before="120" w:after="120"/>
      </w:pPr>
      <w:r w:rsidRPr="00825AFE">
        <w:t>If there are issues that need to be resolved by the</w:t>
      </w:r>
      <w:r w:rsidR="00816789">
        <w:t xml:space="preserve"> </w:t>
      </w:r>
      <w:r w:rsidR="000111CB">
        <w:t>l</w:t>
      </w:r>
      <w:r w:rsidR="00816789">
        <w:t>iaison:</w:t>
      </w:r>
    </w:p>
    <w:p w14:paraId="25CC4729" w14:textId="6D469C68" w:rsidR="007212AF" w:rsidRDefault="007212AF" w:rsidP="005728BB">
      <w:pPr>
        <w:pStyle w:val="ListBullet"/>
        <w:numPr>
          <w:ilvl w:val="1"/>
          <w:numId w:val="42"/>
        </w:numPr>
        <w:spacing w:before="120" w:after="120"/>
        <w:ind w:left="1080"/>
      </w:pPr>
      <w:r>
        <w:t>C</w:t>
      </w:r>
      <w:r w:rsidR="00481CE9" w:rsidRPr="00825AFE">
        <w:t xml:space="preserve">lick the </w:t>
      </w:r>
      <w:r w:rsidR="00481CE9" w:rsidRPr="007212AF">
        <w:rPr>
          <w:b/>
        </w:rPr>
        <w:t>Reject</w:t>
      </w:r>
      <w:r>
        <w:t xml:space="preserve"> button</w:t>
      </w:r>
      <w:r w:rsidR="00184AC7">
        <w:t>.</w:t>
      </w:r>
    </w:p>
    <w:p w14:paraId="3960FDC3" w14:textId="707A2189" w:rsidR="007212AF" w:rsidRDefault="007212AF" w:rsidP="005728BB">
      <w:pPr>
        <w:pStyle w:val="ListBullet"/>
        <w:numPr>
          <w:ilvl w:val="1"/>
          <w:numId w:val="42"/>
        </w:numPr>
        <w:spacing w:before="120" w:after="120"/>
        <w:ind w:left="1080"/>
      </w:pPr>
      <w:r>
        <w:t>E</w:t>
      </w:r>
      <w:r w:rsidR="00481CE9" w:rsidRPr="00825AFE">
        <w:t xml:space="preserve">nter a </w:t>
      </w:r>
      <w:r w:rsidR="00780627">
        <w:rPr>
          <w:b/>
        </w:rPr>
        <w:t>Rejection R</w:t>
      </w:r>
      <w:r w:rsidR="00481CE9" w:rsidRPr="007212AF">
        <w:rPr>
          <w:b/>
        </w:rPr>
        <w:t>eason</w:t>
      </w:r>
      <w:r w:rsidR="00481CE9" w:rsidRPr="00825AFE">
        <w:t xml:space="preserve"> and click </w:t>
      </w:r>
      <w:r w:rsidR="00481CE9" w:rsidRPr="007212AF">
        <w:rPr>
          <w:b/>
        </w:rPr>
        <w:t>Save</w:t>
      </w:r>
      <w:r w:rsidR="00481CE9" w:rsidRPr="00825AFE">
        <w:t xml:space="preserve">.  </w:t>
      </w:r>
    </w:p>
    <w:p w14:paraId="2D7EAA18" w14:textId="0774E68A" w:rsidR="00072E28" w:rsidRDefault="00072E28" w:rsidP="005728BB">
      <w:pPr>
        <w:pStyle w:val="ListBullet"/>
        <w:tabs>
          <w:tab w:val="left" w:pos="1260"/>
        </w:tabs>
        <w:spacing w:before="120" w:after="120"/>
        <w:ind w:left="1080" w:hanging="360"/>
      </w:pPr>
      <w:r>
        <w:rPr>
          <w:noProof/>
          <w:lang w:eastAsia="en-US"/>
        </w:rPr>
        <w:drawing>
          <wp:inline distT="0" distB="0" distL="0" distR="0" wp14:anchorId="56E048D6" wp14:editId="18A50DA6">
            <wp:extent cx="3686175" cy="1592580"/>
            <wp:effectExtent l="19050" t="19050" r="28575" b="26670"/>
            <wp:docPr id="52" name="Picture 52" descr="This screenshot shows where to enter comments in the Reject Reason text box." title="Edited Imported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8403" cy="1619465"/>
                    </a:xfrm>
                    <a:prstGeom prst="rect">
                      <a:avLst/>
                    </a:prstGeom>
                    <a:noFill/>
                    <a:ln>
                      <a:solidFill>
                        <a:schemeClr val="tx1"/>
                      </a:solidFill>
                    </a:ln>
                  </pic:spPr>
                </pic:pic>
              </a:graphicData>
            </a:graphic>
          </wp:inline>
        </w:drawing>
      </w:r>
    </w:p>
    <w:p w14:paraId="25F6F2E1" w14:textId="2B14414C" w:rsidR="00481CE9" w:rsidRDefault="00481CE9" w:rsidP="005728BB">
      <w:pPr>
        <w:pStyle w:val="ListBullet"/>
        <w:numPr>
          <w:ilvl w:val="1"/>
          <w:numId w:val="42"/>
        </w:numPr>
        <w:spacing w:before="120" w:after="120"/>
        <w:ind w:left="1080"/>
      </w:pPr>
      <w:r w:rsidRPr="00825AFE">
        <w:t>The eCOE will be un</w:t>
      </w:r>
      <w:r w:rsidR="00C67D5C" w:rsidRPr="00825AFE">
        <w:t>-</w:t>
      </w:r>
      <w:r w:rsidRPr="00825AFE">
        <w:t xml:space="preserve">submitted and a notification email will be sent to the </w:t>
      </w:r>
      <w:r w:rsidR="000111CB">
        <w:t>l</w:t>
      </w:r>
      <w:r w:rsidRPr="00825AFE">
        <w:t>iaison that originally submitted it.</w:t>
      </w:r>
      <w:r w:rsidR="000111CB">
        <w:t xml:space="preserve">  (A sample email is below.)</w:t>
      </w:r>
    </w:p>
    <w:p w14:paraId="68322FFC" w14:textId="72B760E8" w:rsidR="007212AF" w:rsidRPr="00825AFE" w:rsidRDefault="000111CB" w:rsidP="005728BB">
      <w:pPr>
        <w:pStyle w:val="ListBullet"/>
        <w:spacing w:before="120" w:after="120"/>
        <w:ind w:left="720"/>
      </w:pPr>
      <w:r>
        <w:rPr>
          <w:noProof/>
          <w:lang w:eastAsia="en-US"/>
        </w:rPr>
        <w:drawing>
          <wp:inline distT="0" distB="0" distL="0" distR="0" wp14:anchorId="67ABCC75" wp14:editId="7633DFDB">
            <wp:extent cx="3686175" cy="1133475"/>
            <wp:effectExtent l="19050" t="19050" r="28575" b="28575"/>
            <wp:docPr id="41" name="Picture 41" descr="This is an example email sent after editing an eCOE." title="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1133475"/>
                    </a:xfrm>
                    <a:prstGeom prst="rect">
                      <a:avLst/>
                    </a:prstGeom>
                    <a:noFill/>
                    <a:ln>
                      <a:solidFill>
                        <a:schemeClr val="tx1"/>
                      </a:solidFill>
                    </a:ln>
                  </pic:spPr>
                </pic:pic>
              </a:graphicData>
            </a:graphic>
          </wp:inline>
        </w:drawing>
      </w:r>
    </w:p>
    <w:p w14:paraId="4772C140" w14:textId="77777777" w:rsidR="000111CB" w:rsidRDefault="00481CE9" w:rsidP="000111CB">
      <w:pPr>
        <w:pStyle w:val="ListBullet"/>
        <w:numPr>
          <w:ilvl w:val="0"/>
          <w:numId w:val="42"/>
        </w:numPr>
        <w:spacing w:before="120" w:after="120"/>
      </w:pPr>
      <w:r>
        <w:t>When you are satisfied that the eCOE can be approved</w:t>
      </w:r>
      <w:r w:rsidR="000111CB">
        <w:t>:</w:t>
      </w:r>
    </w:p>
    <w:p w14:paraId="16BAAD8F" w14:textId="77777777" w:rsidR="0074271A" w:rsidRDefault="000111CB" w:rsidP="00072E28">
      <w:pPr>
        <w:pStyle w:val="ListBullet"/>
        <w:numPr>
          <w:ilvl w:val="0"/>
          <w:numId w:val="44"/>
        </w:numPr>
        <w:spacing w:before="120" w:after="120"/>
        <w:ind w:left="1138"/>
      </w:pPr>
      <w:r>
        <w:t>C</w:t>
      </w:r>
      <w:r w:rsidR="00481CE9">
        <w:t xml:space="preserve">lick the </w:t>
      </w:r>
      <w:r w:rsidR="00481CE9" w:rsidRPr="000111CB">
        <w:rPr>
          <w:b/>
        </w:rPr>
        <w:t>Submit</w:t>
      </w:r>
      <w:r w:rsidR="00481CE9">
        <w:t xml:space="preserve"> button.  </w:t>
      </w:r>
      <w:r w:rsidR="00072E28">
        <w:t xml:space="preserve">You will see </w:t>
      </w:r>
      <w:r w:rsidR="00184AC7">
        <w:t>the date and time you submitted it.</w:t>
      </w:r>
      <w:r w:rsidR="0080001F">
        <w:t xml:space="preserve">  </w:t>
      </w:r>
    </w:p>
    <w:p w14:paraId="289D1359" w14:textId="38224B97" w:rsidR="0080001F" w:rsidRDefault="0074271A" w:rsidP="005728BB">
      <w:pPr>
        <w:pStyle w:val="ListBullet"/>
        <w:spacing w:before="120" w:after="120"/>
        <w:ind w:left="720"/>
      </w:pPr>
      <w:r>
        <w:rPr>
          <w:noProof/>
          <w:lang w:eastAsia="en-US"/>
        </w:rPr>
        <w:lastRenderedPageBreak/>
        <w:drawing>
          <wp:inline distT="0" distB="0" distL="0" distR="0" wp14:anchorId="1F5223CD" wp14:editId="72BC90B1">
            <wp:extent cx="3600450" cy="1438275"/>
            <wp:effectExtent l="19050" t="19050" r="19050" b="28575"/>
            <wp:docPr id="50" name="Picture 50" descr="This screenshot shows the submission information." title="Edited Imported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1438275"/>
                    </a:xfrm>
                    <a:prstGeom prst="rect">
                      <a:avLst/>
                    </a:prstGeom>
                    <a:noFill/>
                    <a:ln>
                      <a:solidFill>
                        <a:schemeClr val="tx1"/>
                      </a:solidFill>
                    </a:ln>
                  </pic:spPr>
                </pic:pic>
              </a:graphicData>
            </a:graphic>
          </wp:inline>
        </w:drawing>
      </w:r>
    </w:p>
    <w:p w14:paraId="49D3047C" w14:textId="47A1ACAF" w:rsidR="00184AC7" w:rsidRDefault="0080001F" w:rsidP="0074271A">
      <w:pPr>
        <w:pStyle w:val="ListBullet"/>
        <w:numPr>
          <w:ilvl w:val="0"/>
          <w:numId w:val="44"/>
        </w:numPr>
        <w:spacing w:before="120" w:after="120"/>
        <w:ind w:left="1138"/>
      </w:pPr>
      <w:r>
        <w:t xml:space="preserve">There will not be a </w:t>
      </w:r>
      <w:r w:rsidRPr="0080001F">
        <w:rPr>
          <w:b/>
        </w:rPr>
        <w:t>Submit</w:t>
      </w:r>
      <w:r>
        <w:t xml:space="preserve"> button if there are any </w:t>
      </w:r>
      <w:r w:rsidRPr="0080001F">
        <w:rPr>
          <w:b/>
        </w:rPr>
        <w:t>validation issues</w:t>
      </w:r>
      <w:r>
        <w:t xml:space="preserve">.  (If validation issues should be resolved, but you don’t see a submit button, you may need to </w:t>
      </w:r>
      <w:r w:rsidRPr="0080001F">
        <w:rPr>
          <w:b/>
        </w:rPr>
        <w:t>Save</w:t>
      </w:r>
      <w:r>
        <w:t>.)</w:t>
      </w:r>
    </w:p>
    <w:p w14:paraId="0DD0610E" w14:textId="30940BB9" w:rsidR="00825AFE" w:rsidRDefault="00481CE9" w:rsidP="00072E28">
      <w:pPr>
        <w:pStyle w:val="ListBullet"/>
        <w:numPr>
          <w:ilvl w:val="0"/>
          <w:numId w:val="44"/>
        </w:numPr>
        <w:spacing w:before="120" w:after="120"/>
        <w:ind w:left="1138"/>
      </w:pPr>
      <w:r>
        <w:t>This will generate an email to the SDE Admin and remove the eCOE from the district’s Pending eCOEs list.</w:t>
      </w:r>
      <w:r w:rsidR="000111CB">
        <w:t xml:space="preserve"> (A sample email is below.)</w:t>
      </w:r>
    </w:p>
    <w:p w14:paraId="415E095F" w14:textId="7E33B1AA" w:rsidR="000111CB" w:rsidRDefault="000111CB" w:rsidP="005728BB">
      <w:pPr>
        <w:pStyle w:val="ListBullet"/>
        <w:spacing w:before="120" w:after="120"/>
        <w:ind w:left="720"/>
      </w:pPr>
      <w:r>
        <w:rPr>
          <w:noProof/>
          <w:lang w:eastAsia="en-US"/>
        </w:rPr>
        <w:drawing>
          <wp:inline distT="0" distB="0" distL="0" distR="0" wp14:anchorId="7211C8EF" wp14:editId="70AEE872">
            <wp:extent cx="3600450" cy="1188720"/>
            <wp:effectExtent l="19050" t="19050" r="19050" b="11430"/>
            <wp:docPr id="48" name="Picture 48" descr="This is a sample email sent to SDE Admin. " title="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1188720"/>
                    </a:xfrm>
                    <a:prstGeom prst="rect">
                      <a:avLst/>
                    </a:prstGeom>
                    <a:noFill/>
                    <a:ln>
                      <a:solidFill>
                        <a:schemeClr val="tx1"/>
                      </a:solidFill>
                    </a:ln>
                  </pic:spPr>
                </pic:pic>
              </a:graphicData>
            </a:graphic>
          </wp:inline>
        </w:drawing>
      </w:r>
    </w:p>
    <w:p w14:paraId="0E281C39" w14:textId="77777777" w:rsidR="00825AFE" w:rsidRDefault="00BC7F88" w:rsidP="004A0116">
      <w:pPr>
        <w:pStyle w:val="Heading2"/>
      </w:pPr>
      <w:bookmarkStart w:id="24" w:name="_Toc506210205"/>
      <w:r>
        <w:t xml:space="preserve">Approving – </w:t>
      </w:r>
      <w:r w:rsidR="00481CE9">
        <w:t>SDE</w:t>
      </w:r>
      <w:r>
        <w:t xml:space="preserve"> Program Specialist</w:t>
      </w:r>
      <w:r w:rsidR="00481CE9">
        <w:t>:</w:t>
      </w:r>
      <w:bookmarkEnd w:id="24"/>
    </w:p>
    <w:p w14:paraId="33CF6AC9" w14:textId="77777777" w:rsidR="00481CE9" w:rsidRPr="00825AFE" w:rsidRDefault="00481CE9" w:rsidP="000111CB">
      <w:pPr>
        <w:pStyle w:val="ListBullet"/>
        <w:numPr>
          <w:ilvl w:val="0"/>
          <w:numId w:val="15"/>
        </w:numPr>
        <w:spacing w:before="120" w:after="120"/>
      </w:pPr>
      <w:r w:rsidRPr="00825AFE">
        <w:t xml:space="preserve">From the Pending eCOEs list in your Admin Actions menu, click the </w:t>
      </w:r>
      <w:r w:rsidRPr="00780627">
        <w:rPr>
          <w:b/>
        </w:rPr>
        <w:t>Edit</w:t>
      </w:r>
      <w:r w:rsidRPr="00825AFE">
        <w:t xml:space="preserve"> link for the eCOE you wish to review.</w:t>
      </w:r>
    </w:p>
    <w:p w14:paraId="37405DB6" w14:textId="26E40045" w:rsidR="00481CE9" w:rsidRPr="00825AFE" w:rsidRDefault="00780627" w:rsidP="00780627">
      <w:pPr>
        <w:pStyle w:val="ListBullet"/>
        <w:numPr>
          <w:ilvl w:val="0"/>
          <w:numId w:val="15"/>
        </w:numPr>
        <w:spacing w:before="120" w:after="120"/>
      </w:pPr>
      <w:r>
        <w:t>Review each tab (</w:t>
      </w:r>
      <w:r w:rsidRPr="00816789">
        <w:rPr>
          <w:b/>
        </w:rPr>
        <w:t>Family Data</w:t>
      </w:r>
      <w:r>
        <w:rPr>
          <w:b/>
        </w:rPr>
        <w:t>, Child Data, Qualifying Moves and Work)</w:t>
      </w:r>
      <w:r w:rsidR="00DB5AF1">
        <w:t xml:space="preserve"> for accuracy and completeness. </w:t>
      </w:r>
      <w:r>
        <w:t xml:space="preserve">Be sure to check every part of the </w:t>
      </w:r>
      <w:r w:rsidRPr="007212AF">
        <w:rPr>
          <w:b/>
        </w:rPr>
        <w:t>Qualifying Moves and Work</w:t>
      </w:r>
      <w:r>
        <w:rPr>
          <w:b/>
        </w:rPr>
        <w:t xml:space="preserve"> </w:t>
      </w:r>
      <w:r>
        <w:t>section, paying par</w:t>
      </w:r>
      <w:r w:rsidR="0074271A">
        <w:t>ticular attention to comments.</w:t>
      </w:r>
      <w:r>
        <w:t xml:space="preserve"> </w:t>
      </w:r>
    </w:p>
    <w:p w14:paraId="6AA2A17D" w14:textId="77777777" w:rsidR="00780627" w:rsidRDefault="00481CE9" w:rsidP="000111CB">
      <w:pPr>
        <w:pStyle w:val="ListBullet"/>
        <w:numPr>
          <w:ilvl w:val="0"/>
          <w:numId w:val="15"/>
        </w:numPr>
        <w:spacing w:before="120" w:after="120"/>
      </w:pPr>
      <w:r w:rsidRPr="00825AFE">
        <w:t>If there are i</w:t>
      </w:r>
      <w:r w:rsidR="00780627">
        <w:t>ssues that need to be resolved:</w:t>
      </w:r>
    </w:p>
    <w:p w14:paraId="6BBAC2BC" w14:textId="77777777" w:rsidR="00780627" w:rsidRDefault="00780627" w:rsidP="00780627">
      <w:pPr>
        <w:pStyle w:val="ListBullet"/>
        <w:numPr>
          <w:ilvl w:val="0"/>
          <w:numId w:val="44"/>
        </w:numPr>
        <w:spacing w:before="120" w:after="120"/>
      </w:pPr>
      <w:r>
        <w:t>C</w:t>
      </w:r>
      <w:r w:rsidR="00481CE9" w:rsidRPr="00825AFE">
        <w:t xml:space="preserve">lick the </w:t>
      </w:r>
      <w:r w:rsidR="00481CE9" w:rsidRPr="00780627">
        <w:rPr>
          <w:b/>
        </w:rPr>
        <w:t>Reject</w:t>
      </w:r>
      <w:r w:rsidR="00481CE9" w:rsidRPr="00825AFE">
        <w:t xml:space="preserve"> button</w:t>
      </w:r>
    </w:p>
    <w:p w14:paraId="7B402255" w14:textId="77777777" w:rsidR="00780627" w:rsidRDefault="00780627" w:rsidP="00780627">
      <w:pPr>
        <w:pStyle w:val="ListBullet"/>
        <w:numPr>
          <w:ilvl w:val="0"/>
          <w:numId w:val="44"/>
        </w:numPr>
        <w:spacing w:before="120" w:after="120"/>
      </w:pPr>
      <w:r>
        <w:t xml:space="preserve">Enter a </w:t>
      </w:r>
      <w:r w:rsidRPr="00780627">
        <w:rPr>
          <w:b/>
        </w:rPr>
        <w:t>R</w:t>
      </w:r>
      <w:r w:rsidR="00481CE9" w:rsidRPr="00780627">
        <w:rPr>
          <w:b/>
        </w:rPr>
        <w:t xml:space="preserve">ejection </w:t>
      </w:r>
      <w:r w:rsidRPr="00780627">
        <w:rPr>
          <w:b/>
        </w:rPr>
        <w:t>R</w:t>
      </w:r>
      <w:r w:rsidR="00481CE9" w:rsidRPr="00780627">
        <w:rPr>
          <w:b/>
        </w:rPr>
        <w:t>eason</w:t>
      </w:r>
      <w:r w:rsidR="00481CE9" w:rsidRPr="00825AFE">
        <w:t xml:space="preserve">, and click </w:t>
      </w:r>
      <w:r w:rsidR="00481CE9" w:rsidRPr="00780627">
        <w:rPr>
          <w:b/>
        </w:rPr>
        <w:t>Save</w:t>
      </w:r>
      <w:r w:rsidR="00481CE9" w:rsidRPr="00825AFE">
        <w:t xml:space="preserve">.  </w:t>
      </w:r>
    </w:p>
    <w:p w14:paraId="3B57EDE7" w14:textId="4AD57D99" w:rsidR="00481CE9" w:rsidRPr="00825AFE" w:rsidRDefault="00481CE9" w:rsidP="00780627">
      <w:pPr>
        <w:pStyle w:val="ListBullet"/>
        <w:numPr>
          <w:ilvl w:val="0"/>
          <w:numId w:val="44"/>
        </w:numPr>
        <w:spacing w:before="120" w:after="120"/>
      </w:pPr>
      <w:r w:rsidRPr="00825AFE">
        <w:lastRenderedPageBreak/>
        <w:t>The eCOE will be un</w:t>
      </w:r>
      <w:r w:rsidR="00BE3003" w:rsidRPr="00825AFE">
        <w:t>-</w:t>
      </w:r>
      <w:r w:rsidRPr="00825AFE">
        <w:t xml:space="preserve">submitted and a notification email will be sent to the Liaison that originally submitted it </w:t>
      </w:r>
      <w:r w:rsidRPr="0074271A">
        <w:rPr>
          <w:u w:val="single"/>
        </w:rPr>
        <w:t xml:space="preserve">and </w:t>
      </w:r>
      <w:r w:rsidRPr="00825AFE">
        <w:t xml:space="preserve">the Regional Coordinator that </w:t>
      </w:r>
      <w:r w:rsidR="00BE3003" w:rsidRPr="00825AFE">
        <w:t>approved and submitted</w:t>
      </w:r>
      <w:r w:rsidRPr="00825AFE">
        <w:t xml:space="preserve"> it.</w:t>
      </w:r>
    </w:p>
    <w:p w14:paraId="4B84FBF6" w14:textId="77777777" w:rsidR="001A6C14" w:rsidRDefault="00481CE9" w:rsidP="000111CB">
      <w:pPr>
        <w:pStyle w:val="ListBullet"/>
        <w:numPr>
          <w:ilvl w:val="0"/>
          <w:numId w:val="15"/>
        </w:numPr>
        <w:spacing w:before="120" w:after="120"/>
      </w:pPr>
      <w:r w:rsidRPr="00825AFE">
        <w:t>When you are satisfie</w:t>
      </w:r>
      <w:r w:rsidR="001A6C14">
        <w:t>d that the eCOE can be approved:</w:t>
      </w:r>
    </w:p>
    <w:p w14:paraId="4F8C6EF9" w14:textId="284AD84A" w:rsidR="001A6C14" w:rsidRDefault="001A6C14" w:rsidP="001A6C14">
      <w:pPr>
        <w:pStyle w:val="ListBullet"/>
        <w:numPr>
          <w:ilvl w:val="0"/>
          <w:numId w:val="45"/>
        </w:numPr>
        <w:spacing w:before="120" w:after="120"/>
      </w:pPr>
      <w:r>
        <w:t>C</w:t>
      </w:r>
      <w:r w:rsidR="00481CE9" w:rsidRPr="00825AFE">
        <w:t xml:space="preserve">lick the </w:t>
      </w:r>
      <w:r w:rsidR="00481CE9" w:rsidRPr="00B23677">
        <w:rPr>
          <w:b/>
        </w:rPr>
        <w:t>Approve</w:t>
      </w:r>
      <w:r w:rsidR="00481CE9" w:rsidRPr="00825AFE">
        <w:t xml:space="preserve"> button.  </w:t>
      </w:r>
    </w:p>
    <w:p w14:paraId="19037F64" w14:textId="7995FF10" w:rsidR="00DB5AF1" w:rsidRDefault="00DB5AF1" w:rsidP="005728BB">
      <w:pPr>
        <w:pStyle w:val="ListBullet"/>
        <w:spacing w:before="120" w:after="120"/>
        <w:ind w:left="1140" w:hanging="420"/>
      </w:pPr>
      <w:r>
        <w:rPr>
          <w:noProof/>
          <w:lang w:eastAsia="en-US"/>
        </w:rPr>
        <w:drawing>
          <wp:inline distT="0" distB="0" distL="0" distR="0" wp14:anchorId="69D7AFD7" wp14:editId="026697CF">
            <wp:extent cx="3657600" cy="1838325"/>
            <wp:effectExtent l="19050" t="19050" r="19050" b="28575"/>
            <wp:docPr id="53" name="Picture 53" descr="This screenshot shows the location for the approve button." title="Edited Imported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838325"/>
                    </a:xfrm>
                    <a:prstGeom prst="rect">
                      <a:avLst/>
                    </a:prstGeom>
                    <a:noFill/>
                    <a:ln>
                      <a:solidFill>
                        <a:schemeClr val="tx1"/>
                      </a:solidFill>
                    </a:ln>
                  </pic:spPr>
                </pic:pic>
              </a:graphicData>
            </a:graphic>
          </wp:inline>
        </w:drawing>
      </w:r>
    </w:p>
    <w:p w14:paraId="32EC0FFC" w14:textId="0D723C4D" w:rsidR="00B23677" w:rsidRPr="00DB5AF1" w:rsidRDefault="0074271A" w:rsidP="00DB5AF1">
      <w:pPr>
        <w:pStyle w:val="ListParagraph"/>
        <w:numPr>
          <w:ilvl w:val="0"/>
          <w:numId w:val="45"/>
        </w:numPr>
        <w:rPr>
          <w:color w:val="3B3B3B" w:themeColor="text1" w:themeTint="E6"/>
          <w:szCs w:val="18"/>
          <w:lang w:eastAsia="ja-JP"/>
        </w:rPr>
      </w:pPr>
      <w:r w:rsidRPr="0074271A">
        <w:rPr>
          <w:color w:val="3B3B3B" w:themeColor="text1" w:themeTint="E6"/>
          <w:szCs w:val="18"/>
          <w:lang w:eastAsia="ja-JP"/>
        </w:rPr>
        <w:t>You will see the Dates that the COE was submitted by the liaison and regional coordinator, as well as a COE number and opportunity to view the certificate.</w:t>
      </w:r>
    </w:p>
    <w:p w14:paraId="5FA093B1" w14:textId="612CB9AD" w:rsidR="00B23677" w:rsidRDefault="00B23677" w:rsidP="005728BB">
      <w:pPr>
        <w:pStyle w:val="ListBullet"/>
        <w:spacing w:before="120" w:after="120"/>
        <w:ind w:left="720"/>
      </w:pPr>
      <w:r>
        <w:rPr>
          <w:noProof/>
          <w:lang w:eastAsia="en-US"/>
        </w:rPr>
        <w:drawing>
          <wp:inline distT="0" distB="0" distL="0" distR="0" wp14:anchorId="4AC45B8D" wp14:editId="73E8D4DE">
            <wp:extent cx="3676650" cy="1933575"/>
            <wp:effectExtent l="0" t="0" r="0" b="9525"/>
            <wp:docPr id="54" name="Picture 54" descr="This screenshot shows the COE Number assigned after submission." title="Edited Imported e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6650" cy="1933575"/>
                    </a:xfrm>
                    <a:prstGeom prst="rect">
                      <a:avLst/>
                    </a:prstGeom>
                    <a:noFill/>
                    <a:ln>
                      <a:noFill/>
                    </a:ln>
                  </pic:spPr>
                </pic:pic>
              </a:graphicData>
            </a:graphic>
          </wp:inline>
        </w:drawing>
      </w:r>
    </w:p>
    <w:p w14:paraId="374E8824" w14:textId="79C6AAF3" w:rsidR="00481CE9" w:rsidRDefault="00B23677" w:rsidP="001A6C14">
      <w:pPr>
        <w:pStyle w:val="ListBullet"/>
        <w:numPr>
          <w:ilvl w:val="0"/>
          <w:numId w:val="45"/>
        </w:numPr>
        <w:spacing w:before="120" w:after="120"/>
      </w:pPr>
      <w:r>
        <w:t>Approving the COE</w:t>
      </w:r>
      <w:r w:rsidR="00481CE9" w:rsidRPr="00825AFE">
        <w:t xml:space="preserve"> will generate an email notification to the Liaison and the Regional Coordinator that submitted it.  The email will include the new COE number along with important instructions</w:t>
      </w:r>
      <w:r w:rsidR="00BE3003" w:rsidRPr="00825AFE">
        <w:t xml:space="preserve"> to forward a </w:t>
      </w:r>
      <w:r w:rsidR="00BE3003" w:rsidRPr="00825AFE">
        <w:lastRenderedPageBreak/>
        <w:t>copy of the eCOE to parents and to notify food service that the children on the COE should receive free lunch</w:t>
      </w:r>
      <w:r w:rsidR="00481CE9" w:rsidRPr="00825AFE">
        <w:t>.</w:t>
      </w:r>
      <w:r w:rsidR="001A6C14">
        <w:t xml:space="preserve"> </w:t>
      </w:r>
    </w:p>
    <w:p w14:paraId="5AC9A305" w14:textId="77777777" w:rsidR="00825AFE" w:rsidRPr="00825AFE" w:rsidRDefault="00481CE9" w:rsidP="000111CB">
      <w:pPr>
        <w:pStyle w:val="ListBullet"/>
        <w:numPr>
          <w:ilvl w:val="0"/>
          <w:numId w:val="15"/>
        </w:numPr>
        <w:spacing w:before="120" w:after="120"/>
      </w:pPr>
      <w:r w:rsidRPr="00825AFE">
        <w:t xml:space="preserve">Once approved, the eCOE will no longer appear in any </w:t>
      </w:r>
      <w:r w:rsidRPr="0074271A">
        <w:rPr>
          <w:b/>
        </w:rPr>
        <w:t>Pending eCOEs</w:t>
      </w:r>
      <w:r w:rsidRPr="00825AFE">
        <w:t xml:space="preserve"> list.  The eCOE will become a Movement and will appear in the </w:t>
      </w:r>
      <w:r w:rsidRPr="0074271A">
        <w:rPr>
          <w:b/>
        </w:rPr>
        <w:t>District Migrant Summary</w:t>
      </w:r>
      <w:r w:rsidRPr="00825AFE">
        <w:t xml:space="preserve"> of th</w:t>
      </w:r>
      <w:r w:rsidR="00BE3003" w:rsidRPr="00825AFE">
        <w:t>e district in which the eCOE was created</w:t>
      </w:r>
      <w:r w:rsidRPr="00825AFE">
        <w:t>.</w:t>
      </w:r>
    </w:p>
    <w:p w14:paraId="047FDDC6" w14:textId="77777777" w:rsidR="00BE3003" w:rsidRDefault="00481CE9" w:rsidP="004A0116">
      <w:pPr>
        <w:pStyle w:val="Heading2"/>
      </w:pPr>
      <w:bookmarkStart w:id="25" w:name="_Toc506210206"/>
      <w:r>
        <w:t>After approval:</w:t>
      </w:r>
      <w:bookmarkEnd w:id="25"/>
    </w:p>
    <w:p w14:paraId="386B9812" w14:textId="630F933B" w:rsidR="00BE3003" w:rsidRDefault="00BE3003" w:rsidP="00B23677">
      <w:pPr>
        <w:pStyle w:val="ListBullet"/>
        <w:numPr>
          <w:ilvl w:val="0"/>
          <w:numId w:val="16"/>
        </w:numPr>
        <w:spacing w:before="120" w:after="120"/>
      </w:pPr>
      <w:r>
        <w:t xml:space="preserve">The liaison will receive an email, informing </w:t>
      </w:r>
      <w:r w:rsidR="00C67D5C">
        <w:t>him or her</w:t>
      </w:r>
      <w:r>
        <w:t xml:space="preserve"> that the eCOE has been approved and is active in MSIS.  The email will include the COE number and instructions included here (i.e. copy of COE to parents, notify food service).</w:t>
      </w:r>
    </w:p>
    <w:p w14:paraId="67901D97" w14:textId="3425CACA" w:rsidR="000A5321" w:rsidRDefault="000A5321" w:rsidP="000A5321">
      <w:pPr>
        <w:pStyle w:val="ListBullet"/>
        <w:spacing w:before="120" w:after="120"/>
        <w:ind w:left="360"/>
      </w:pPr>
      <w:r>
        <w:rPr>
          <w:noProof/>
          <w:lang w:eastAsia="en-US"/>
        </w:rPr>
        <w:drawing>
          <wp:inline distT="0" distB="0" distL="0" distR="0" wp14:anchorId="28E1868B" wp14:editId="41CA38D0">
            <wp:extent cx="4019550" cy="2599690"/>
            <wp:effectExtent l="19050" t="19050" r="19050" b="10160"/>
            <wp:docPr id="55" name="Picture 55" descr="This screenshot shows email that the liaison will receive." title="Autom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1687" cy="2620475"/>
                    </a:xfrm>
                    <a:prstGeom prst="rect">
                      <a:avLst/>
                    </a:prstGeom>
                    <a:noFill/>
                    <a:ln>
                      <a:solidFill>
                        <a:schemeClr val="tx1"/>
                      </a:solidFill>
                    </a:ln>
                  </pic:spPr>
                </pic:pic>
              </a:graphicData>
            </a:graphic>
          </wp:inline>
        </w:drawing>
      </w:r>
    </w:p>
    <w:p w14:paraId="66CC7A46" w14:textId="49CA7F21" w:rsidR="000A5321" w:rsidRDefault="008B005A" w:rsidP="00B23677">
      <w:pPr>
        <w:pStyle w:val="ListBullet"/>
        <w:numPr>
          <w:ilvl w:val="0"/>
          <w:numId w:val="16"/>
        </w:numPr>
        <w:spacing w:before="120" w:after="120"/>
      </w:pPr>
      <w:r>
        <w:t xml:space="preserve">Click on </w:t>
      </w:r>
      <w:r w:rsidRPr="008B005A">
        <w:rPr>
          <w:b/>
        </w:rPr>
        <w:t>District Migrant Summary</w:t>
      </w:r>
      <w:r>
        <w:t xml:space="preserve"> in the navigation bar on the left.</w:t>
      </w:r>
    </w:p>
    <w:p w14:paraId="12B5CBA6" w14:textId="724AA342" w:rsidR="00481CE9" w:rsidRDefault="008B005A" w:rsidP="00B23677">
      <w:pPr>
        <w:pStyle w:val="ListBullet"/>
        <w:numPr>
          <w:ilvl w:val="0"/>
          <w:numId w:val="16"/>
        </w:numPr>
        <w:spacing w:before="120" w:after="120"/>
      </w:pPr>
      <w:r>
        <w:t xml:space="preserve">Find the child.  Click on the </w:t>
      </w:r>
      <w:r w:rsidR="0074271A">
        <w:rPr>
          <w:b/>
        </w:rPr>
        <w:t>C</w:t>
      </w:r>
      <w:r w:rsidRPr="008B005A">
        <w:rPr>
          <w:b/>
        </w:rPr>
        <w:t>hild’s name</w:t>
      </w:r>
      <w:r>
        <w:t>.</w:t>
      </w:r>
    </w:p>
    <w:p w14:paraId="5C346A67" w14:textId="012B8762" w:rsidR="008B005A" w:rsidRDefault="008B005A" w:rsidP="00B23677">
      <w:pPr>
        <w:pStyle w:val="ListBullet"/>
        <w:numPr>
          <w:ilvl w:val="0"/>
          <w:numId w:val="16"/>
        </w:numPr>
        <w:spacing w:before="120" w:after="120"/>
      </w:pPr>
      <w:r>
        <w:t xml:space="preserve">In the tabs of the Child Detail, click on </w:t>
      </w:r>
      <w:r w:rsidRPr="008B005A">
        <w:rPr>
          <w:b/>
        </w:rPr>
        <w:t>Movement History</w:t>
      </w:r>
      <w:r>
        <w:t>.</w:t>
      </w:r>
    </w:p>
    <w:p w14:paraId="7DF57EA2" w14:textId="5FDFF003" w:rsidR="00390982" w:rsidRDefault="00390982" w:rsidP="00B23677">
      <w:pPr>
        <w:pStyle w:val="ListBullet"/>
        <w:numPr>
          <w:ilvl w:val="0"/>
          <w:numId w:val="16"/>
        </w:numPr>
        <w:spacing w:before="120" w:after="120"/>
      </w:pPr>
      <w:r>
        <w:t xml:space="preserve">Click on </w:t>
      </w:r>
      <w:r w:rsidRPr="00390982">
        <w:rPr>
          <w:b/>
        </w:rPr>
        <w:t>View Movement Detail</w:t>
      </w:r>
      <w:r>
        <w:t>.</w:t>
      </w:r>
    </w:p>
    <w:p w14:paraId="06A79526" w14:textId="46DE8826" w:rsidR="008B005A" w:rsidRDefault="00390982" w:rsidP="00390982">
      <w:pPr>
        <w:pStyle w:val="ListBullet"/>
        <w:spacing w:before="120" w:after="120"/>
        <w:ind w:left="360"/>
      </w:pPr>
      <w:r>
        <w:rPr>
          <w:noProof/>
          <w:lang w:eastAsia="en-US"/>
        </w:rPr>
        <w:lastRenderedPageBreak/>
        <w:drawing>
          <wp:inline distT="0" distB="0" distL="0" distR="0" wp14:anchorId="06D650F2" wp14:editId="1C8CB362">
            <wp:extent cx="3962400" cy="342900"/>
            <wp:effectExtent l="0" t="0" r="0" b="0"/>
            <wp:docPr id="40" name="Picture 40" descr="This screenshot shows the location of the view movement detail tab." title="View Move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342900"/>
                    </a:xfrm>
                    <a:prstGeom prst="rect">
                      <a:avLst/>
                    </a:prstGeom>
                    <a:noFill/>
                    <a:ln>
                      <a:noFill/>
                    </a:ln>
                  </pic:spPr>
                </pic:pic>
              </a:graphicData>
            </a:graphic>
          </wp:inline>
        </w:drawing>
      </w:r>
    </w:p>
    <w:p w14:paraId="7585B79D" w14:textId="193ACC3F" w:rsidR="00390982" w:rsidRDefault="00390982" w:rsidP="00B23677">
      <w:pPr>
        <w:pStyle w:val="ListBullet"/>
        <w:numPr>
          <w:ilvl w:val="0"/>
          <w:numId w:val="16"/>
        </w:numPr>
        <w:spacing w:before="120" w:after="120"/>
      </w:pPr>
      <w:r>
        <w:t xml:space="preserve">Click on </w:t>
      </w:r>
      <w:r w:rsidRPr="00390982">
        <w:rPr>
          <w:b/>
        </w:rPr>
        <w:t>View Certificate</w:t>
      </w:r>
      <w:r>
        <w:t xml:space="preserve"> on the far right of the screen. (View eCOE will show you the eCOE tabs.)</w:t>
      </w:r>
    </w:p>
    <w:p w14:paraId="275B0ED9" w14:textId="3720D89B" w:rsidR="00390982" w:rsidRPr="00390982" w:rsidRDefault="00390982" w:rsidP="005728BB">
      <w:pPr>
        <w:pStyle w:val="ListBullet"/>
        <w:spacing w:before="120" w:after="120"/>
        <w:ind w:left="360"/>
      </w:pPr>
      <w:r>
        <w:rPr>
          <w:noProof/>
          <w:lang w:eastAsia="en-US"/>
        </w:rPr>
        <w:drawing>
          <wp:inline distT="0" distB="0" distL="0" distR="0" wp14:anchorId="6130810E" wp14:editId="1FF65EC2">
            <wp:extent cx="819150" cy="419100"/>
            <wp:effectExtent l="19050" t="19050" r="19050" b="19050"/>
            <wp:docPr id="56" name="Picture 56" descr="This screenshot shows the links for View Certificate and View eCOE." title="View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solidFill>
                        <a:schemeClr val="tx1"/>
                      </a:solidFill>
                    </a:ln>
                  </pic:spPr>
                </pic:pic>
              </a:graphicData>
            </a:graphic>
          </wp:inline>
        </w:drawing>
      </w:r>
    </w:p>
    <w:p w14:paraId="27C93AA1" w14:textId="48A658D9" w:rsidR="00390982" w:rsidRPr="00390982" w:rsidRDefault="00390982" w:rsidP="00B23677">
      <w:pPr>
        <w:pStyle w:val="ListBullet"/>
        <w:numPr>
          <w:ilvl w:val="0"/>
          <w:numId w:val="16"/>
        </w:numPr>
        <w:spacing w:before="120" w:after="120"/>
      </w:pPr>
      <w:r>
        <w:t xml:space="preserve">Open the </w:t>
      </w:r>
      <w:r w:rsidRPr="00390982">
        <w:rPr>
          <w:b/>
        </w:rPr>
        <w:t>PDF Certificate</w:t>
      </w:r>
      <w:r>
        <w:t xml:space="preserve"> generated to the bottom left of the screen.  (Only English is currently available.  Spanish will be added after the pilot.)</w:t>
      </w:r>
    </w:p>
    <w:p w14:paraId="6352625D" w14:textId="4E90E5B5" w:rsidR="00BE3003" w:rsidRDefault="000A5321" w:rsidP="00B23677">
      <w:pPr>
        <w:pStyle w:val="ListBullet"/>
        <w:numPr>
          <w:ilvl w:val="0"/>
          <w:numId w:val="16"/>
        </w:numPr>
        <w:spacing w:before="120" w:after="120"/>
      </w:pPr>
      <w:r w:rsidRPr="000A5321">
        <w:rPr>
          <w:b/>
        </w:rPr>
        <w:t>P</w:t>
      </w:r>
      <w:r w:rsidR="00BE3003" w:rsidRPr="000A5321">
        <w:rPr>
          <w:b/>
        </w:rPr>
        <w:t>rint</w:t>
      </w:r>
      <w:r w:rsidR="00BE3003">
        <w:t xml:space="preserve"> a copy of the eCOE and return it to the parents with the information that the COE is an important legal document that should be kept with other </w:t>
      </w:r>
      <w:r w:rsidR="00C67D5C">
        <w:t xml:space="preserve">important </w:t>
      </w:r>
      <w:r w:rsidR="00BE3003">
        <w:t>documents, such as birth certificates and immunization records.</w:t>
      </w:r>
    </w:p>
    <w:p w14:paraId="6A94796D" w14:textId="77777777" w:rsidR="00BE3003" w:rsidRDefault="00BE3003" w:rsidP="00B23677">
      <w:pPr>
        <w:pStyle w:val="ListBullet"/>
        <w:numPr>
          <w:ilvl w:val="0"/>
          <w:numId w:val="16"/>
        </w:numPr>
        <w:spacing w:before="120" w:after="120"/>
      </w:pPr>
      <w:r>
        <w:t>A second printed copy of the eCOE must be placed in the cumulative record if the child is enrolled in school.</w:t>
      </w:r>
    </w:p>
    <w:p w14:paraId="7FD7A70A" w14:textId="02352F4D" w:rsidR="007F38FB" w:rsidRPr="00481CE9" w:rsidRDefault="00BE3003" w:rsidP="00E54B0E">
      <w:pPr>
        <w:pStyle w:val="ListBullet"/>
        <w:numPr>
          <w:ilvl w:val="0"/>
          <w:numId w:val="16"/>
        </w:numPr>
        <w:spacing w:before="120" w:after="180" w:line="288" w:lineRule="auto"/>
      </w:pPr>
      <w:r>
        <w:t xml:space="preserve">Food services must be notified that the children are in the migrant program </w:t>
      </w:r>
      <w:r w:rsidR="00C67D5C">
        <w:t xml:space="preserve">and are entitled to </w:t>
      </w:r>
      <w:r w:rsidR="00007CBB">
        <w:t>free lunch</w:t>
      </w:r>
      <w:r w:rsidR="00214124">
        <w:t>.</w:t>
      </w:r>
    </w:p>
    <w:sectPr w:rsidR="007F38FB" w:rsidRPr="00481CE9" w:rsidSect="00214124">
      <w:footerReference w:type="even" r:id="rId48"/>
      <w:footerReference w:type="default" r:id="rId49"/>
      <w:pgSz w:w="7920" w:h="12240" w:orient="landscape" w:code="1"/>
      <w:pgMar w:top="720" w:right="720" w:bottom="810" w:left="634" w:header="432" w:footer="432" w:gutter="0"/>
      <w:cols w:space="10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78160" w14:textId="77777777" w:rsidR="00437D42" w:rsidRDefault="00437D42">
      <w:r>
        <w:separator/>
      </w:r>
    </w:p>
  </w:endnote>
  <w:endnote w:type="continuationSeparator" w:id="0">
    <w:p w14:paraId="32DE2144" w14:textId="77777777" w:rsidR="00437D42" w:rsidRDefault="0043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Merriweather">
    <w:altName w:val="Courier New"/>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BFE83" w14:textId="77C44C9A" w:rsidR="00FE00D3" w:rsidRPr="00526413" w:rsidRDefault="00FE00D3" w:rsidP="00214124">
    <w:pPr>
      <w:pBdr>
        <w:top w:val="single" w:sz="4" w:space="1" w:color="auto"/>
      </w:pBdr>
      <w:tabs>
        <w:tab w:val="right" w:pos="6480"/>
      </w:tabs>
      <w:contextualSpacing/>
      <w:rPr>
        <w:sz w:val="20"/>
      </w:rPr>
    </w:pPr>
    <w:r>
      <w:rPr>
        <w:sz w:val="20"/>
      </w:rPr>
      <w:t xml:space="preserve">/ </w:t>
    </w:r>
    <w:r w:rsidRPr="00526413">
      <w:rPr>
        <w:sz w:val="20"/>
      </w:rPr>
      <w:fldChar w:fldCharType="begin"/>
    </w:r>
    <w:r w:rsidRPr="00526413">
      <w:rPr>
        <w:sz w:val="20"/>
      </w:rPr>
      <w:instrText xml:space="preserve"> PAGE   \* MERGEFORMAT </w:instrText>
    </w:r>
    <w:r w:rsidRPr="00526413">
      <w:rPr>
        <w:sz w:val="20"/>
      </w:rPr>
      <w:fldChar w:fldCharType="separate"/>
    </w:r>
    <w:r w:rsidR="00C60EBB">
      <w:rPr>
        <w:noProof/>
        <w:sz w:val="20"/>
      </w:rPr>
      <w:t>4</w:t>
    </w:r>
    <w:r w:rsidRPr="00526413">
      <w:rPr>
        <w:noProof/>
        <w:sz w:val="20"/>
      </w:rPr>
      <w:fldChar w:fldCharType="end"/>
    </w:r>
    <w:r w:rsidRPr="00526413">
      <w:rPr>
        <w:sz w:val="20"/>
      </w:rPr>
      <w:t xml:space="preserve"> </w:t>
    </w:r>
    <w:r>
      <w:rPr>
        <w:sz w:val="20"/>
      </w:rPr>
      <w:t>/ MSIS eCOE User’s Guide</w:t>
    </w:r>
    <w:r>
      <w:rPr>
        <w:sz w:val="20"/>
      </w:rPr>
      <w:tab/>
      <w:t>Idaho Migrant Education Program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02DE5" w14:textId="59F32A33" w:rsidR="00FE00D3" w:rsidRPr="00132C9E" w:rsidRDefault="00FE00D3" w:rsidP="00007CBB">
    <w:pPr>
      <w:pStyle w:val="Footer"/>
      <w:pBdr>
        <w:top w:val="single" w:sz="4" w:space="0" w:color="5C5C5C" w:themeColor="text1" w:themeTint="BF"/>
      </w:pBdr>
      <w:tabs>
        <w:tab w:val="right" w:pos="6480"/>
      </w:tabs>
      <w:spacing w:before="0"/>
      <w:jc w:val="left"/>
      <w:rPr>
        <w:rFonts w:ascii="Calibri" w:hAnsi="Calibri"/>
        <w:color w:val="5C5C5C" w:themeColor="text1" w:themeTint="BF"/>
      </w:rPr>
    </w:pPr>
    <w:r>
      <w:rPr>
        <w:rFonts w:ascii="Calibri" w:hAnsi="Calibri" w:cs="Open Sans"/>
        <w:caps/>
        <w:color w:val="5C5C5C" w:themeColor="text1" w:themeTint="BF"/>
      </w:rPr>
      <w:t>DRAFT updated</w:t>
    </w:r>
    <w:r w:rsidRPr="00132C9E">
      <w:rPr>
        <w:rFonts w:ascii="Calibri" w:hAnsi="Calibri" w:cs="Open Sans"/>
        <w:color w:val="5C5C5C" w:themeColor="text1" w:themeTint="BF"/>
      </w:rPr>
      <w:t xml:space="preserve"> </w:t>
    </w:r>
    <w:r>
      <w:rPr>
        <w:rFonts w:ascii="Calibri" w:hAnsi="Calibri" w:cs="Open Sans"/>
        <w:color w:val="5C5C5C" w:themeColor="text1" w:themeTint="BF"/>
      </w:rPr>
      <w:fldChar w:fldCharType="begin"/>
    </w:r>
    <w:r>
      <w:rPr>
        <w:rFonts w:ascii="Calibri" w:hAnsi="Calibri" w:cs="Open Sans"/>
        <w:color w:val="5C5C5C" w:themeColor="text1" w:themeTint="BF"/>
      </w:rPr>
      <w:instrText xml:space="preserve"> DATE \@ "M/d/yyyy" </w:instrText>
    </w:r>
    <w:r>
      <w:rPr>
        <w:rFonts w:ascii="Calibri" w:hAnsi="Calibri" w:cs="Open Sans"/>
        <w:color w:val="5C5C5C" w:themeColor="text1" w:themeTint="BF"/>
      </w:rPr>
      <w:fldChar w:fldCharType="separate"/>
    </w:r>
    <w:r w:rsidR="00C60EBB">
      <w:rPr>
        <w:rFonts w:ascii="Calibri" w:hAnsi="Calibri" w:cs="Open Sans"/>
        <w:color w:val="5C5C5C" w:themeColor="text1" w:themeTint="BF"/>
      </w:rPr>
      <w:t>3/25/2019</w:t>
    </w:r>
    <w:r>
      <w:rPr>
        <w:rFonts w:ascii="Calibri" w:hAnsi="Calibri" w:cs="Open Sans"/>
        <w:color w:val="5C5C5C" w:themeColor="text1" w:themeTint="BF"/>
      </w:rPr>
      <w:fldChar w:fldCharType="end"/>
    </w:r>
    <w:r>
      <w:rPr>
        <w:rFonts w:ascii="Calibri" w:hAnsi="Calibri" w:cs="Open Sans"/>
        <w:color w:val="5C5C5C" w:themeColor="text1" w:themeTint="BF"/>
      </w:rPr>
      <w:tab/>
    </w:r>
    <w:r>
      <w:rPr>
        <w:rFonts w:ascii="Calibri" w:hAnsi="Calibri"/>
        <w:color w:val="5C5C5C" w:themeColor="text1" w:themeTint="BF"/>
      </w:rPr>
      <w:t xml:space="preserve">MSIS </w:t>
    </w:r>
    <w:r>
      <w:rPr>
        <w:rFonts w:ascii="Calibri" w:hAnsi="Calibri" w:cs="Open Sans SemiBold"/>
        <w:color w:val="112845" w:themeColor="text2" w:themeShade="BF"/>
      </w:rPr>
      <w:t>eCOE User’s Guide /</w:t>
    </w:r>
    <w:r>
      <w:rPr>
        <w:rFonts w:ascii="Calibri" w:hAnsi="Calibri" w:cs="Open Sans"/>
        <w:color w:val="5C5C5C" w:themeColor="text1" w:themeTint="BF"/>
      </w:rPr>
      <w:t xml:space="preserve"> </w:t>
    </w:r>
    <w:r w:rsidRPr="00526413">
      <w:rPr>
        <w:rFonts w:ascii="Calibri" w:hAnsi="Calibri"/>
        <w:noProof w:val="0"/>
        <w:color w:val="5C5C5C" w:themeColor="text1" w:themeTint="BF"/>
      </w:rPr>
      <w:fldChar w:fldCharType="begin"/>
    </w:r>
    <w:r w:rsidRPr="00526413">
      <w:rPr>
        <w:rFonts w:ascii="Calibri" w:hAnsi="Calibri"/>
        <w:color w:val="5C5C5C" w:themeColor="text1" w:themeTint="BF"/>
      </w:rPr>
      <w:instrText xml:space="preserve"> PAGE   \* MERGEFORMAT </w:instrText>
    </w:r>
    <w:r w:rsidRPr="00526413">
      <w:rPr>
        <w:rFonts w:ascii="Calibri" w:hAnsi="Calibri"/>
        <w:noProof w:val="0"/>
        <w:color w:val="5C5C5C" w:themeColor="text1" w:themeTint="BF"/>
      </w:rPr>
      <w:fldChar w:fldCharType="separate"/>
    </w:r>
    <w:r w:rsidR="00C60EBB">
      <w:rPr>
        <w:rFonts w:ascii="Calibri" w:hAnsi="Calibri"/>
        <w:color w:val="5C5C5C" w:themeColor="text1" w:themeTint="BF"/>
      </w:rPr>
      <w:t>3</w:t>
    </w:r>
    <w:r w:rsidRPr="00526413">
      <w:rPr>
        <w:rFonts w:ascii="Calibri" w:hAnsi="Calibri"/>
        <w:color w:val="5C5C5C" w:themeColor="text1" w:themeTint="BF"/>
      </w:rPr>
      <w:fldChar w:fldCharType="end"/>
    </w:r>
    <w:r w:rsidR="00214124">
      <w:rPr>
        <w:rFonts w:ascii="Calibri" w:hAnsi="Calibri"/>
        <w:color w:val="5C5C5C" w:themeColor="text1" w:themeTint="B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8392C" w14:textId="77777777" w:rsidR="00437D42" w:rsidRDefault="00437D42">
      <w:r>
        <w:separator/>
      </w:r>
    </w:p>
  </w:footnote>
  <w:footnote w:type="continuationSeparator" w:id="0">
    <w:p w14:paraId="20707420" w14:textId="77777777" w:rsidR="00437D42" w:rsidRDefault="00437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488A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9B51A0"/>
    <w:multiLevelType w:val="hybridMultilevel"/>
    <w:tmpl w:val="5E5C8CD2"/>
    <w:lvl w:ilvl="0" w:tplc="958A4B88">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B411FE"/>
    <w:multiLevelType w:val="hybridMultilevel"/>
    <w:tmpl w:val="E4D8E59E"/>
    <w:lvl w:ilvl="0" w:tplc="C24A1DBE">
      <w:start w:val="1"/>
      <w:numFmt w:val="decimal"/>
      <w:lvlText w:val="%1."/>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6507"/>
    <w:multiLevelType w:val="hybridMultilevel"/>
    <w:tmpl w:val="3D34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B38BE"/>
    <w:multiLevelType w:val="hybridMultilevel"/>
    <w:tmpl w:val="046E42E4"/>
    <w:lvl w:ilvl="0" w:tplc="8496FA4C">
      <w:start w:val="1"/>
      <w:numFmt w:val="bullet"/>
      <w:lvlText w:val=""/>
      <w:lvlJc w:val="left"/>
      <w:pPr>
        <w:ind w:left="1140" w:hanging="360"/>
      </w:pPr>
      <w:rPr>
        <w:rFonts w:ascii="Symbol" w:hAnsi="Symbol"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0DE07316"/>
    <w:multiLevelType w:val="hybridMultilevel"/>
    <w:tmpl w:val="27CC33F2"/>
    <w:lvl w:ilvl="0" w:tplc="4AE6BDF4">
      <w:start w:val="1"/>
      <w:numFmt w:val="upperRoman"/>
      <w:pStyle w:val="SectionHeading"/>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4B47C07"/>
    <w:multiLevelType w:val="hybridMultilevel"/>
    <w:tmpl w:val="B260A1B8"/>
    <w:lvl w:ilvl="0" w:tplc="8496FA4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802C9"/>
    <w:multiLevelType w:val="hybridMultilevel"/>
    <w:tmpl w:val="7278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10722"/>
    <w:multiLevelType w:val="hybridMultilevel"/>
    <w:tmpl w:val="035EAD3A"/>
    <w:lvl w:ilvl="0" w:tplc="4D588AFA">
      <w:start w:val="1"/>
      <w:numFmt w:val="upperRoman"/>
      <w:pStyle w:val="AppendixHeading"/>
      <w:suff w:val="space"/>
      <w:lvlText w:val="Appendix %1."/>
      <w:lvlJc w:val="left"/>
      <w:pPr>
        <w:ind w:left="216" w:hanging="216"/>
      </w:pPr>
      <w:rPr>
        <w:rFonts w:hint="default"/>
        <w:b w:val="0"/>
        <w:bCs w:val="0"/>
        <w:i w:val="0"/>
        <w:iCs w:val="0"/>
        <w:caps w:val="0"/>
        <w:smallCaps w:val="0"/>
        <w:strike w:val="0"/>
        <w:dstrike w:val="0"/>
        <w:noProof w:val="0"/>
        <w:vanish w:val="0"/>
        <w:color w:val="417FD0" w:themeColor="text2"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238B7"/>
    <w:multiLevelType w:val="hybridMultilevel"/>
    <w:tmpl w:val="A24CD6D4"/>
    <w:lvl w:ilvl="0" w:tplc="8496FA4C">
      <w:start w:val="1"/>
      <w:numFmt w:val="bullet"/>
      <w:lvlText w:val=""/>
      <w:lvlJc w:val="left"/>
      <w:pPr>
        <w:ind w:left="1080" w:hanging="360"/>
      </w:pPr>
      <w:rPr>
        <w:rFonts w:ascii="Symbol" w:hAnsi="Symbol"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F24B79"/>
    <w:multiLevelType w:val="hybridMultilevel"/>
    <w:tmpl w:val="49F249E6"/>
    <w:lvl w:ilvl="0" w:tplc="958A4B88">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C13BDB"/>
    <w:multiLevelType w:val="hybridMultilevel"/>
    <w:tmpl w:val="E3C22764"/>
    <w:lvl w:ilvl="0" w:tplc="9C76FE24">
      <w:start w:val="1"/>
      <w:numFmt w:val="decimal"/>
      <w:lvlText w:val="%1."/>
      <w:lvlJc w:val="left"/>
      <w:pPr>
        <w:ind w:left="1440" w:hanging="360"/>
      </w:pPr>
      <w:rPr>
        <w:rFonts w:ascii="Calibri" w:eastAsiaTheme="minorHAnsi" w:hAnsi="Calibri" w:cstheme="minorBidi" w:hint="default"/>
        <w:color w:val="153156" w:themeColor="background2" w:themeShade="4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3F436A"/>
    <w:multiLevelType w:val="hybridMultilevel"/>
    <w:tmpl w:val="C2A60594"/>
    <w:lvl w:ilvl="0" w:tplc="9C76FE24">
      <w:start w:val="1"/>
      <w:numFmt w:val="decimal"/>
      <w:lvlText w:val="%1."/>
      <w:lvlJc w:val="left"/>
      <w:pPr>
        <w:ind w:left="720" w:hanging="360"/>
      </w:pPr>
      <w:rPr>
        <w:rFonts w:ascii="Calibri" w:eastAsiaTheme="minorHAnsi" w:hAnsi="Calibri" w:cstheme="minorBidi"/>
        <w:color w:val="153156" w:themeColor="background2" w:themeShade="40"/>
        <w:sz w:val="24"/>
      </w:rPr>
    </w:lvl>
    <w:lvl w:ilvl="1" w:tplc="8496FA4C">
      <w:start w:val="1"/>
      <w:numFmt w:val="bullet"/>
      <w:lvlText w:val=""/>
      <w:lvlJc w:val="left"/>
      <w:pPr>
        <w:ind w:left="1656" w:hanging="360"/>
      </w:pPr>
      <w:rPr>
        <w:rFonts w:ascii="Symbol" w:hAnsi="Symbol" w:hint="default"/>
        <w:sz w:val="24"/>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2F3D7C0D"/>
    <w:multiLevelType w:val="hybridMultilevel"/>
    <w:tmpl w:val="49FCD658"/>
    <w:lvl w:ilvl="0" w:tplc="63562EAE">
      <w:numFmt w:val="bullet"/>
      <w:lvlText w:val="-"/>
      <w:lvlJc w:val="left"/>
      <w:pPr>
        <w:ind w:left="720" w:hanging="360"/>
      </w:pPr>
      <w:rPr>
        <w:rFonts w:ascii="Calibri" w:eastAsiaTheme="minorHAnsi" w:hAnsi="Calibri"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555CA"/>
    <w:multiLevelType w:val="hybridMultilevel"/>
    <w:tmpl w:val="C688D1D4"/>
    <w:lvl w:ilvl="0" w:tplc="9C76FE24">
      <w:start w:val="1"/>
      <w:numFmt w:val="decimal"/>
      <w:lvlText w:val="%1."/>
      <w:lvlJc w:val="left"/>
      <w:pPr>
        <w:ind w:left="1440" w:hanging="360"/>
      </w:pPr>
      <w:rPr>
        <w:rFonts w:ascii="Calibri" w:eastAsiaTheme="minorHAnsi" w:hAnsi="Calibri" w:cstheme="minorBidi" w:hint="default"/>
        <w:color w:val="153156" w:themeColor="background2" w:themeShade="4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2520FC"/>
    <w:multiLevelType w:val="hybridMultilevel"/>
    <w:tmpl w:val="24401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93025E"/>
    <w:multiLevelType w:val="hybridMultilevel"/>
    <w:tmpl w:val="39D6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003D1"/>
    <w:multiLevelType w:val="hybridMultilevel"/>
    <w:tmpl w:val="BCFE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72F20"/>
    <w:multiLevelType w:val="hybridMultilevel"/>
    <w:tmpl w:val="86F85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9D02DE"/>
    <w:multiLevelType w:val="hybridMultilevel"/>
    <w:tmpl w:val="1024A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16BA2"/>
    <w:multiLevelType w:val="hybridMultilevel"/>
    <w:tmpl w:val="D8FA7E28"/>
    <w:lvl w:ilvl="0" w:tplc="958A4B8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CF108E"/>
    <w:multiLevelType w:val="hybridMultilevel"/>
    <w:tmpl w:val="AC5E0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C97032"/>
    <w:multiLevelType w:val="hybridMultilevel"/>
    <w:tmpl w:val="3AC05DA6"/>
    <w:lvl w:ilvl="0" w:tplc="169A501E">
      <w:start w:val="1"/>
      <w:numFmt w:val="decimal"/>
      <w:lvlText w:val="%1."/>
      <w:lvlJc w:val="left"/>
      <w:pPr>
        <w:ind w:left="720" w:hanging="360"/>
      </w:pPr>
      <w:rPr>
        <w:rFonts w:hint="default"/>
        <w:color w:val="153156" w:themeColor="background2" w:themeShade="40"/>
        <w:sz w:val="24"/>
      </w:rPr>
    </w:lvl>
    <w:lvl w:ilvl="1" w:tplc="8496FA4C">
      <w:start w:val="1"/>
      <w:numFmt w:val="bullet"/>
      <w:lvlText w:val=""/>
      <w:lvlJc w:val="left"/>
      <w:pPr>
        <w:ind w:left="1656" w:hanging="360"/>
      </w:pPr>
      <w:rPr>
        <w:rFonts w:ascii="Symbol" w:hAnsi="Symbol" w:hint="default"/>
        <w:sz w:val="24"/>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4D5B6779"/>
    <w:multiLevelType w:val="hybridMultilevel"/>
    <w:tmpl w:val="50D21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32A2B"/>
    <w:multiLevelType w:val="hybridMultilevel"/>
    <w:tmpl w:val="D0A27BB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5" w15:restartNumberingAfterBreak="0">
    <w:nsid w:val="587E34D8"/>
    <w:multiLevelType w:val="hybridMultilevel"/>
    <w:tmpl w:val="B3A08578"/>
    <w:lvl w:ilvl="0" w:tplc="9C76FE24">
      <w:start w:val="1"/>
      <w:numFmt w:val="decimal"/>
      <w:lvlText w:val="%1."/>
      <w:lvlJc w:val="left"/>
      <w:pPr>
        <w:ind w:left="720" w:hanging="360"/>
      </w:pPr>
      <w:rPr>
        <w:rFonts w:ascii="Calibri" w:eastAsiaTheme="minorHAnsi" w:hAnsi="Calibri" w:cstheme="minorBidi"/>
        <w:color w:val="153156" w:themeColor="background2" w:themeShade="40"/>
        <w:sz w:val="24"/>
      </w:rPr>
    </w:lvl>
    <w:lvl w:ilvl="1" w:tplc="8496FA4C">
      <w:start w:val="1"/>
      <w:numFmt w:val="bullet"/>
      <w:lvlText w:val=""/>
      <w:lvlJc w:val="left"/>
      <w:pPr>
        <w:ind w:left="1656" w:hanging="360"/>
      </w:pPr>
      <w:rPr>
        <w:rFonts w:ascii="Symbol" w:hAnsi="Symbol" w:hint="default"/>
        <w:sz w:val="24"/>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15:restartNumberingAfterBreak="0">
    <w:nsid w:val="58A56C9A"/>
    <w:multiLevelType w:val="hybridMultilevel"/>
    <w:tmpl w:val="625CB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A9289D"/>
    <w:multiLevelType w:val="hybridMultilevel"/>
    <w:tmpl w:val="1F427FBA"/>
    <w:lvl w:ilvl="0" w:tplc="8496FA4C">
      <w:start w:val="1"/>
      <w:numFmt w:val="bullet"/>
      <w:lvlText w:val=""/>
      <w:lvlJc w:val="left"/>
      <w:pPr>
        <w:ind w:left="1140" w:hanging="360"/>
      </w:pPr>
      <w:rPr>
        <w:rFonts w:ascii="Symbol" w:hAnsi="Symbol"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5FE0675D"/>
    <w:multiLevelType w:val="hybridMultilevel"/>
    <w:tmpl w:val="0AE2CDC4"/>
    <w:lvl w:ilvl="0" w:tplc="8496FA4C">
      <w:start w:val="1"/>
      <w:numFmt w:val="bullet"/>
      <w:lvlText w:val=""/>
      <w:lvlJc w:val="left"/>
      <w:pPr>
        <w:ind w:left="504" w:hanging="360"/>
      </w:pPr>
      <w:rPr>
        <w:rFonts w:ascii="Symbol" w:hAnsi="Symbol" w:hint="default"/>
        <w:color w:val="153156" w:themeColor="background2" w:themeShade="4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E5D71"/>
    <w:multiLevelType w:val="hybridMultilevel"/>
    <w:tmpl w:val="B3A08578"/>
    <w:lvl w:ilvl="0" w:tplc="9C76FE24">
      <w:start w:val="1"/>
      <w:numFmt w:val="decimal"/>
      <w:lvlText w:val="%1."/>
      <w:lvlJc w:val="left"/>
      <w:pPr>
        <w:ind w:left="720" w:hanging="360"/>
      </w:pPr>
      <w:rPr>
        <w:rFonts w:ascii="Calibri" w:eastAsiaTheme="minorHAnsi" w:hAnsi="Calibri" w:cstheme="minorBidi"/>
        <w:color w:val="153156" w:themeColor="background2" w:themeShade="40"/>
        <w:sz w:val="24"/>
      </w:rPr>
    </w:lvl>
    <w:lvl w:ilvl="1" w:tplc="8496FA4C">
      <w:start w:val="1"/>
      <w:numFmt w:val="bullet"/>
      <w:lvlText w:val=""/>
      <w:lvlJc w:val="left"/>
      <w:pPr>
        <w:ind w:left="1656" w:hanging="360"/>
      </w:pPr>
      <w:rPr>
        <w:rFonts w:ascii="Symbol" w:hAnsi="Symbol" w:hint="default"/>
        <w:sz w:val="24"/>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15:restartNumberingAfterBreak="0">
    <w:nsid w:val="6E783B80"/>
    <w:multiLevelType w:val="hybridMultilevel"/>
    <w:tmpl w:val="A2F62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A34FC"/>
    <w:multiLevelType w:val="hybridMultilevel"/>
    <w:tmpl w:val="FA7AAF1A"/>
    <w:lvl w:ilvl="0" w:tplc="4328C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FA5B3F"/>
    <w:multiLevelType w:val="hybridMultilevel"/>
    <w:tmpl w:val="B2F6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8E68BF"/>
    <w:multiLevelType w:val="hybridMultilevel"/>
    <w:tmpl w:val="00F29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946A7"/>
    <w:multiLevelType w:val="hybridMultilevel"/>
    <w:tmpl w:val="7278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B25824"/>
    <w:multiLevelType w:val="hybridMultilevel"/>
    <w:tmpl w:val="7152A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EE61EDC"/>
    <w:multiLevelType w:val="hybridMultilevel"/>
    <w:tmpl w:val="4242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1"/>
  </w:num>
  <w:num w:numId="4">
    <w:abstractNumId w:val="1"/>
  </w:num>
  <w:num w:numId="5">
    <w:abstractNumId w:val="10"/>
  </w:num>
  <w:num w:numId="6">
    <w:abstractNumId w:val="20"/>
  </w:num>
  <w:num w:numId="7">
    <w:abstractNumId w:val="29"/>
  </w:num>
  <w:num w:numId="8">
    <w:abstractNumId w:val="29"/>
  </w:num>
  <w:num w:numId="9">
    <w:abstractNumId w:val="29"/>
    <w:lvlOverride w:ilvl="0">
      <w:startOverride w:val="1"/>
    </w:lvlOverride>
  </w:num>
  <w:num w:numId="10">
    <w:abstractNumId w:val="29"/>
  </w:num>
  <w:num w:numId="11">
    <w:abstractNumId w:val="29"/>
    <w:lvlOverride w:ilvl="0">
      <w:startOverride w:val="1"/>
    </w:lvlOverride>
  </w:num>
  <w:num w:numId="12">
    <w:abstractNumId w:val="28"/>
  </w:num>
  <w:num w:numId="13">
    <w:abstractNumId w:val="29"/>
    <w:lvlOverride w:ilvl="0">
      <w:startOverride w:val="1"/>
    </w:lvlOverride>
  </w:num>
  <w:num w:numId="14">
    <w:abstractNumId w:val="29"/>
    <w:lvlOverride w:ilvl="0">
      <w:startOverride w:val="1"/>
    </w:lvlOverride>
  </w:num>
  <w:num w:numId="15">
    <w:abstractNumId w:val="29"/>
    <w:lvlOverride w:ilvl="0">
      <w:startOverride w:val="1"/>
    </w:lvlOverride>
  </w:num>
  <w:num w:numId="16">
    <w:abstractNumId w:val="29"/>
    <w:lvlOverride w:ilvl="0">
      <w:startOverride w:val="1"/>
    </w:lvlOverride>
  </w:num>
  <w:num w:numId="17">
    <w:abstractNumId w:val="16"/>
  </w:num>
  <w:num w:numId="18">
    <w:abstractNumId w:val="32"/>
  </w:num>
  <w:num w:numId="19">
    <w:abstractNumId w:val="3"/>
  </w:num>
  <w:num w:numId="20">
    <w:abstractNumId w:val="33"/>
  </w:num>
  <w:num w:numId="21">
    <w:abstractNumId w:val="36"/>
  </w:num>
  <w:num w:numId="22">
    <w:abstractNumId w:val="7"/>
  </w:num>
  <w:num w:numId="23">
    <w:abstractNumId w:val="2"/>
  </w:num>
  <w:num w:numId="24">
    <w:abstractNumId w:val="12"/>
  </w:num>
  <w:num w:numId="25">
    <w:abstractNumId w:val="25"/>
  </w:num>
  <w:num w:numId="26">
    <w:abstractNumId w:val="11"/>
  </w:num>
  <w:num w:numId="27">
    <w:abstractNumId w:val="14"/>
  </w:num>
  <w:num w:numId="28">
    <w:abstractNumId w:val="35"/>
  </w:num>
  <w:num w:numId="29">
    <w:abstractNumId w:val="15"/>
  </w:num>
  <w:num w:numId="30">
    <w:abstractNumId w:val="18"/>
  </w:num>
  <w:num w:numId="31">
    <w:abstractNumId w:val="21"/>
  </w:num>
  <w:num w:numId="32">
    <w:abstractNumId w:val="34"/>
  </w:num>
  <w:num w:numId="33">
    <w:abstractNumId w:val="24"/>
  </w:num>
  <w:num w:numId="34">
    <w:abstractNumId w:val="13"/>
  </w:num>
  <w:num w:numId="35">
    <w:abstractNumId w:val="23"/>
  </w:num>
  <w:num w:numId="36">
    <w:abstractNumId w:val="9"/>
  </w:num>
  <w:num w:numId="37">
    <w:abstractNumId w:val="26"/>
  </w:num>
  <w:num w:numId="38">
    <w:abstractNumId w:val="6"/>
  </w:num>
  <w:num w:numId="39">
    <w:abstractNumId w:val="30"/>
  </w:num>
  <w:num w:numId="40">
    <w:abstractNumId w:val="19"/>
  </w:num>
  <w:num w:numId="41">
    <w:abstractNumId w:val="17"/>
  </w:num>
  <w:num w:numId="42">
    <w:abstractNumId w:val="22"/>
  </w:num>
  <w:num w:numId="43">
    <w:abstractNumId w:val="0"/>
  </w:num>
  <w:num w:numId="44">
    <w:abstractNumId w:val="27"/>
  </w:num>
  <w:num w:numId="4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attachedTemplate r:id="rId1"/>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BE"/>
    <w:rsid w:val="00007CBB"/>
    <w:rsid w:val="000111CB"/>
    <w:rsid w:val="0001285B"/>
    <w:rsid w:val="000160F4"/>
    <w:rsid w:val="00033BBA"/>
    <w:rsid w:val="00060DE8"/>
    <w:rsid w:val="000650C7"/>
    <w:rsid w:val="000676F4"/>
    <w:rsid w:val="0007262F"/>
    <w:rsid w:val="00072E28"/>
    <w:rsid w:val="00073030"/>
    <w:rsid w:val="00080449"/>
    <w:rsid w:val="000A5321"/>
    <w:rsid w:val="000D4042"/>
    <w:rsid w:val="000D4606"/>
    <w:rsid w:val="000E1257"/>
    <w:rsid w:val="000E5EB8"/>
    <w:rsid w:val="000E641C"/>
    <w:rsid w:val="000E6633"/>
    <w:rsid w:val="000E667F"/>
    <w:rsid w:val="000F41F3"/>
    <w:rsid w:val="00107B70"/>
    <w:rsid w:val="0011078B"/>
    <w:rsid w:val="001210BA"/>
    <w:rsid w:val="00125AB6"/>
    <w:rsid w:val="00132C9E"/>
    <w:rsid w:val="00151B15"/>
    <w:rsid w:val="00155CD6"/>
    <w:rsid w:val="0017292B"/>
    <w:rsid w:val="00181EB0"/>
    <w:rsid w:val="001833AB"/>
    <w:rsid w:val="00184AC7"/>
    <w:rsid w:val="00196761"/>
    <w:rsid w:val="001A6C14"/>
    <w:rsid w:val="001B2854"/>
    <w:rsid w:val="001B4480"/>
    <w:rsid w:val="001B4BB4"/>
    <w:rsid w:val="001B67F1"/>
    <w:rsid w:val="001C222C"/>
    <w:rsid w:val="001D0DD7"/>
    <w:rsid w:val="001E3F0C"/>
    <w:rsid w:val="001E5363"/>
    <w:rsid w:val="001E7B24"/>
    <w:rsid w:val="001F542B"/>
    <w:rsid w:val="00202B67"/>
    <w:rsid w:val="00205772"/>
    <w:rsid w:val="00214124"/>
    <w:rsid w:val="00225411"/>
    <w:rsid w:val="00225D04"/>
    <w:rsid w:val="00233F4C"/>
    <w:rsid w:val="002341B1"/>
    <w:rsid w:val="00235969"/>
    <w:rsid w:val="00236344"/>
    <w:rsid w:val="002405D5"/>
    <w:rsid w:val="002406E6"/>
    <w:rsid w:val="00250AEE"/>
    <w:rsid w:val="00250E13"/>
    <w:rsid w:val="0025328A"/>
    <w:rsid w:val="0026585C"/>
    <w:rsid w:val="00275C7C"/>
    <w:rsid w:val="00286822"/>
    <w:rsid w:val="002A0FB1"/>
    <w:rsid w:val="002A38D8"/>
    <w:rsid w:val="002A4475"/>
    <w:rsid w:val="002A4B4C"/>
    <w:rsid w:val="002C0A52"/>
    <w:rsid w:val="002C24D2"/>
    <w:rsid w:val="002D3792"/>
    <w:rsid w:val="002D5290"/>
    <w:rsid w:val="002D56EB"/>
    <w:rsid w:val="002D5F02"/>
    <w:rsid w:val="002F72FF"/>
    <w:rsid w:val="00336768"/>
    <w:rsid w:val="00343340"/>
    <w:rsid w:val="003456F1"/>
    <w:rsid w:val="00345D26"/>
    <w:rsid w:val="00347EBE"/>
    <w:rsid w:val="00367CF4"/>
    <w:rsid w:val="00371CD0"/>
    <w:rsid w:val="00384169"/>
    <w:rsid w:val="00390982"/>
    <w:rsid w:val="0039304B"/>
    <w:rsid w:val="003A7725"/>
    <w:rsid w:val="003C42FD"/>
    <w:rsid w:val="003C6247"/>
    <w:rsid w:val="003D0540"/>
    <w:rsid w:val="003D06FC"/>
    <w:rsid w:val="003D5571"/>
    <w:rsid w:val="003D5F75"/>
    <w:rsid w:val="003E236A"/>
    <w:rsid w:val="003F3FCC"/>
    <w:rsid w:val="003F658F"/>
    <w:rsid w:val="004008F8"/>
    <w:rsid w:val="00405035"/>
    <w:rsid w:val="00410C6E"/>
    <w:rsid w:val="00413068"/>
    <w:rsid w:val="00423A3D"/>
    <w:rsid w:val="00435A3F"/>
    <w:rsid w:val="00437D42"/>
    <w:rsid w:val="00460090"/>
    <w:rsid w:val="00467472"/>
    <w:rsid w:val="0047079C"/>
    <w:rsid w:val="00480D17"/>
    <w:rsid w:val="0048173C"/>
    <w:rsid w:val="00481CE9"/>
    <w:rsid w:val="00485BE9"/>
    <w:rsid w:val="00485DAD"/>
    <w:rsid w:val="004A0116"/>
    <w:rsid w:val="004A1004"/>
    <w:rsid w:val="004A39FA"/>
    <w:rsid w:val="004A4258"/>
    <w:rsid w:val="004A507B"/>
    <w:rsid w:val="004B1BC5"/>
    <w:rsid w:val="004C3007"/>
    <w:rsid w:val="004C530B"/>
    <w:rsid w:val="004D1F39"/>
    <w:rsid w:val="004D3889"/>
    <w:rsid w:val="004E663B"/>
    <w:rsid w:val="004E6DA7"/>
    <w:rsid w:val="004F08AC"/>
    <w:rsid w:val="004F3A92"/>
    <w:rsid w:val="004F4B6E"/>
    <w:rsid w:val="004F67E1"/>
    <w:rsid w:val="00505D9F"/>
    <w:rsid w:val="00512320"/>
    <w:rsid w:val="00517DCC"/>
    <w:rsid w:val="00521A93"/>
    <w:rsid w:val="005258D8"/>
    <w:rsid w:val="00526413"/>
    <w:rsid w:val="005349D9"/>
    <w:rsid w:val="0055147A"/>
    <w:rsid w:val="00566247"/>
    <w:rsid w:val="005728BB"/>
    <w:rsid w:val="005A68DB"/>
    <w:rsid w:val="005B3573"/>
    <w:rsid w:val="005C368C"/>
    <w:rsid w:val="005D6C2F"/>
    <w:rsid w:val="005E5672"/>
    <w:rsid w:val="005E7125"/>
    <w:rsid w:val="005E7F3A"/>
    <w:rsid w:val="00607475"/>
    <w:rsid w:val="00611BA7"/>
    <w:rsid w:val="006161E8"/>
    <w:rsid w:val="006313D9"/>
    <w:rsid w:val="0064391D"/>
    <w:rsid w:val="00643DC3"/>
    <w:rsid w:val="00646404"/>
    <w:rsid w:val="00647802"/>
    <w:rsid w:val="00655F04"/>
    <w:rsid w:val="00660F74"/>
    <w:rsid w:val="00667AAA"/>
    <w:rsid w:val="00671955"/>
    <w:rsid w:val="00675EAD"/>
    <w:rsid w:val="006777B7"/>
    <w:rsid w:val="00680FB8"/>
    <w:rsid w:val="006824B3"/>
    <w:rsid w:val="00683BB5"/>
    <w:rsid w:val="00690EF9"/>
    <w:rsid w:val="00697628"/>
    <w:rsid w:val="006A1EE6"/>
    <w:rsid w:val="006A2205"/>
    <w:rsid w:val="006A24EB"/>
    <w:rsid w:val="006D676B"/>
    <w:rsid w:val="006F1A2F"/>
    <w:rsid w:val="00700793"/>
    <w:rsid w:val="007012F1"/>
    <w:rsid w:val="00702A29"/>
    <w:rsid w:val="00704927"/>
    <w:rsid w:val="0071037B"/>
    <w:rsid w:val="00711B12"/>
    <w:rsid w:val="007212AF"/>
    <w:rsid w:val="00723BCC"/>
    <w:rsid w:val="00730DD8"/>
    <w:rsid w:val="007356BE"/>
    <w:rsid w:val="0074271A"/>
    <w:rsid w:val="0075029C"/>
    <w:rsid w:val="00752C26"/>
    <w:rsid w:val="00755826"/>
    <w:rsid w:val="00755C44"/>
    <w:rsid w:val="00763F8B"/>
    <w:rsid w:val="0076560D"/>
    <w:rsid w:val="00773CA8"/>
    <w:rsid w:val="00777F67"/>
    <w:rsid w:val="00780627"/>
    <w:rsid w:val="00787C70"/>
    <w:rsid w:val="00790F48"/>
    <w:rsid w:val="007A0A9B"/>
    <w:rsid w:val="007C0F15"/>
    <w:rsid w:val="007D01F2"/>
    <w:rsid w:val="007E4D00"/>
    <w:rsid w:val="007E7756"/>
    <w:rsid w:val="007F22E4"/>
    <w:rsid w:val="007F38FB"/>
    <w:rsid w:val="007F6070"/>
    <w:rsid w:val="0080001F"/>
    <w:rsid w:val="00816789"/>
    <w:rsid w:val="00822E14"/>
    <w:rsid w:val="00825AFE"/>
    <w:rsid w:val="00833989"/>
    <w:rsid w:val="00836FC5"/>
    <w:rsid w:val="0084315A"/>
    <w:rsid w:val="008474DA"/>
    <w:rsid w:val="00855C91"/>
    <w:rsid w:val="008576B4"/>
    <w:rsid w:val="0087286E"/>
    <w:rsid w:val="00875925"/>
    <w:rsid w:val="00876F06"/>
    <w:rsid w:val="008802D5"/>
    <w:rsid w:val="00883068"/>
    <w:rsid w:val="008A737A"/>
    <w:rsid w:val="008B005A"/>
    <w:rsid w:val="008B6516"/>
    <w:rsid w:val="008D1475"/>
    <w:rsid w:val="008D32D2"/>
    <w:rsid w:val="008E5782"/>
    <w:rsid w:val="00904D1B"/>
    <w:rsid w:val="00910369"/>
    <w:rsid w:val="00921BCC"/>
    <w:rsid w:val="00923952"/>
    <w:rsid w:val="00925C3C"/>
    <w:rsid w:val="0094597C"/>
    <w:rsid w:val="00971B93"/>
    <w:rsid w:val="00974F42"/>
    <w:rsid w:val="009770A3"/>
    <w:rsid w:val="009775DF"/>
    <w:rsid w:val="00982404"/>
    <w:rsid w:val="009C2391"/>
    <w:rsid w:val="009E55C1"/>
    <w:rsid w:val="009F0FB2"/>
    <w:rsid w:val="00A069C2"/>
    <w:rsid w:val="00A110FE"/>
    <w:rsid w:val="00A217F8"/>
    <w:rsid w:val="00A24A7D"/>
    <w:rsid w:val="00A73698"/>
    <w:rsid w:val="00A87CE2"/>
    <w:rsid w:val="00A901EB"/>
    <w:rsid w:val="00A91C4B"/>
    <w:rsid w:val="00A93F13"/>
    <w:rsid w:val="00AA1FF1"/>
    <w:rsid w:val="00AA63AF"/>
    <w:rsid w:val="00AB2A97"/>
    <w:rsid w:val="00AB4D3F"/>
    <w:rsid w:val="00AB6343"/>
    <w:rsid w:val="00AB6A28"/>
    <w:rsid w:val="00AC4474"/>
    <w:rsid w:val="00AD6CEF"/>
    <w:rsid w:val="00AE4A73"/>
    <w:rsid w:val="00AE5AAB"/>
    <w:rsid w:val="00AF6178"/>
    <w:rsid w:val="00B12FC8"/>
    <w:rsid w:val="00B23677"/>
    <w:rsid w:val="00B30313"/>
    <w:rsid w:val="00B35E05"/>
    <w:rsid w:val="00B41943"/>
    <w:rsid w:val="00B41EB7"/>
    <w:rsid w:val="00B52D66"/>
    <w:rsid w:val="00B55A58"/>
    <w:rsid w:val="00B66D61"/>
    <w:rsid w:val="00B81376"/>
    <w:rsid w:val="00B82F8E"/>
    <w:rsid w:val="00B87D1D"/>
    <w:rsid w:val="00B947A1"/>
    <w:rsid w:val="00BA1F51"/>
    <w:rsid w:val="00BA563A"/>
    <w:rsid w:val="00BB0DBA"/>
    <w:rsid w:val="00BB491F"/>
    <w:rsid w:val="00BC3467"/>
    <w:rsid w:val="00BC3A7C"/>
    <w:rsid w:val="00BC4B45"/>
    <w:rsid w:val="00BC5B84"/>
    <w:rsid w:val="00BC7F88"/>
    <w:rsid w:val="00BD7843"/>
    <w:rsid w:val="00BE3003"/>
    <w:rsid w:val="00BE3464"/>
    <w:rsid w:val="00C036D4"/>
    <w:rsid w:val="00C04FCB"/>
    <w:rsid w:val="00C11DF1"/>
    <w:rsid w:val="00C42748"/>
    <w:rsid w:val="00C56289"/>
    <w:rsid w:val="00C60EBB"/>
    <w:rsid w:val="00C67D5C"/>
    <w:rsid w:val="00C74491"/>
    <w:rsid w:val="00C94182"/>
    <w:rsid w:val="00C94B9D"/>
    <w:rsid w:val="00CA4C1F"/>
    <w:rsid w:val="00CC5173"/>
    <w:rsid w:val="00D01C3F"/>
    <w:rsid w:val="00D053C5"/>
    <w:rsid w:val="00D15789"/>
    <w:rsid w:val="00D1665A"/>
    <w:rsid w:val="00D168B1"/>
    <w:rsid w:val="00D22846"/>
    <w:rsid w:val="00D25BF3"/>
    <w:rsid w:val="00D26644"/>
    <w:rsid w:val="00D33FD2"/>
    <w:rsid w:val="00D35FC0"/>
    <w:rsid w:val="00D50FB3"/>
    <w:rsid w:val="00D54756"/>
    <w:rsid w:val="00D6423C"/>
    <w:rsid w:val="00D7239E"/>
    <w:rsid w:val="00D744EE"/>
    <w:rsid w:val="00D84611"/>
    <w:rsid w:val="00D9202D"/>
    <w:rsid w:val="00D97EB6"/>
    <w:rsid w:val="00DA7A5B"/>
    <w:rsid w:val="00DB44F4"/>
    <w:rsid w:val="00DB5AF1"/>
    <w:rsid w:val="00DC11DD"/>
    <w:rsid w:val="00DC34E6"/>
    <w:rsid w:val="00DC6E02"/>
    <w:rsid w:val="00DD1AF8"/>
    <w:rsid w:val="00DD61CF"/>
    <w:rsid w:val="00DE508A"/>
    <w:rsid w:val="00DF0098"/>
    <w:rsid w:val="00E03CB2"/>
    <w:rsid w:val="00E05059"/>
    <w:rsid w:val="00E07D24"/>
    <w:rsid w:val="00E10E5E"/>
    <w:rsid w:val="00E17363"/>
    <w:rsid w:val="00E474A4"/>
    <w:rsid w:val="00E57896"/>
    <w:rsid w:val="00E81D1E"/>
    <w:rsid w:val="00E949D1"/>
    <w:rsid w:val="00EA434F"/>
    <w:rsid w:val="00EA5CAE"/>
    <w:rsid w:val="00EA7B39"/>
    <w:rsid w:val="00EB103C"/>
    <w:rsid w:val="00EB32A0"/>
    <w:rsid w:val="00EB37DD"/>
    <w:rsid w:val="00EB3C50"/>
    <w:rsid w:val="00EB7448"/>
    <w:rsid w:val="00EC2504"/>
    <w:rsid w:val="00ED7F1E"/>
    <w:rsid w:val="00EE3FEC"/>
    <w:rsid w:val="00EE648E"/>
    <w:rsid w:val="00EE6BC5"/>
    <w:rsid w:val="00EF10E1"/>
    <w:rsid w:val="00F00F5D"/>
    <w:rsid w:val="00F02807"/>
    <w:rsid w:val="00F14996"/>
    <w:rsid w:val="00F14F4E"/>
    <w:rsid w:val="00F16C76"/>
    <w:rsid w:val="00F21409"/>
    <w:rsid w:val="00F25017"/>
    <w:rsid w:val="00F311A5"/>
    <w:rsid w:val="00F40A08"/>
    <w:rsid w:val="00F41013"/>
    <w:rsid w:val="00F542C1"/>
    <w:rsid w:val="00F6106B"/>
    <w:rsid w:val="00F646F0"/>
    <w:rsid w:val="00F65730"/>
    <w:rsid w:val="00F701EB"/>
    <w:rsid w:val="00F810C8"/>
    <w:rsid w:val="00F814F1"/>
    <w:rsid w:val="00F87AC1"/>
    <w:rsid w:val="00F93823"/>
    <w:rsid w:val="00F94D3A"/>
    <w:rsid w:val="00F960E0"/>
    <w:rsid w:val="00F96A22"/>
    <w:rsid w:val="00FA106E"/>
    <w:rsid w:val="00FB1CCD"/>
    <w:rsid w:val="00FB7466"/>
    <w:rsid w:val="00FC34C3"/>
    <w:rsid w:val="00FC557A"/>
    <w:rsid w:val="00FD3071"/>
    <w:rsid w:val="00FD3618"/>
    <w:rsid w:val="00FD5944"/>
    <w:rsid w:val="00FE00D3"/>
    <w:rsid w:val="00FE1998"/>
    <w:rsid w:val="00FE5D6C"/>
    <w:rsid w:val="00FE7492"/>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11B4A"/>
  <w15:docId w15:val="{110B5644-91FB-4A7F-91F5-9E967E5C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C5C5C"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85B"/>
    <w:pPr>
      <w:spacing w:after="0" w:line="240" w:lineRule="auto"/>
    </w:pPr>
    <w:rPr>
      <w:rFonts w:ascii="Calibri" w:hAnsi="Calibri"/>
      <w:color w:val="3B3B3B" w:themeColor="text1" w:themeTint="E6"/>
      <w:sz w:val="24"/>
    </w:rPr>
  </w:style>
  <w:style w:type="paragraph" w:styleId="Heading1">
    <w:name w:val="heading 1"/>
    <w:basedOn w:val="Normal"/>
    <w:next w:val="Normal"/>
    <w:link w:val="Heading1Char"/>
    <w:uiPriority w:val="9"/>
    <w:qFormat/>
    <w:rsid w:val="00D01C3F"/>
    <w:pPr>
      <w:keepNext/>
      <w:keepLines/>
      <w:spacing w:before="600" w:after="240"/>
      <w:outlineLvl w:val="0"/>
    </w:pPr>
    <w:rPr>
      <w:b/>
      <w:bCs/>
      <w:caps/>
      <w:color w:val="266426"/>
      <w:sz w:val="32"/>
      <w:szCs w:val="28"/>
    </w:rPr>
  </w:style>
  <w:style w:type="paragraph" w:styleId="Heading2">
    <w:name w:val="heading 2"/>
    <w:basedOn w:val="Normal"/>
    <w:next w:val="Normal"/>
    <w:link w:val="Heading2Char"/>
    <w:uiPriority w:val="9"/>
    <w:unhideWhenUsed/>
    <w:qFormat/>
    <w:rsid w:val="00D01C3F"/>
    <w:pPr>
      <w:keepNext/>
      <w:keepLines/>
      <w:spacing w:before="360" w:after="120"/>
      <w:outlineLvl w:val="1"/>
    </w:pPr>
    <w:rPr>
      <w:bCs/>
      <w:color w:val="2E7A2E"/>
      <w:sz w:val="28"/>
      <w:szCs w:val="24"/>
    </w:rPr>
  </w:style>
  <w:style w:type="paragraph" w:styleId="Heading3">
    <w:name w:val="heading 3"/>
    <w:basedOn w:val="Normal"/>
    <w:next w:val="Normal"/>
    <w:link w:val="Heading3Char"/>
    <w:uiPriority w:val="9"/>
    <w:unhideWhenUsed/>
    <w:qFormat/>
    <w:rsid w:val="00D1665A"/>
    <w:pPr>
      <w:keepNext/>
      <w:keepLines/>
      <w:spacing w:before="240" w:after="6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5029C"/>
    <w:pPr>
      <w:keepNext/>
      <w:keepLines/>
      <w:spacing w:before="40"/>
      <w:outlineLvl w:val="3"/>
    </w:pPr>
    <w:rPr>
      <w:rFonts w:eastAsiaTheme="majorEastAsia" w:cstheme="majorBidi"/>
      <w:iCs/>
      <w:color w:val="2664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C3F"/>
    <w:rPr>
      <w:rFonts w:ascii="Calibri" w:hAnsi="Calibri"/>
      <w:b/>
      <w:bCs/>
      <w:caps/>
      <w:color w:val="266426"/>
      <w:sz w:val="32"/>
      <w:szCs w:val="28"/>
    </w:rPr>
  </w:style>
  <w:style w:type="character" w:customStyle="1" w:styleId="Heading2Char">
    <w:name w:val="Heading 2 Char"/>
    <w:basedOn w:val="DefaultParagraphFont"/>
    <w:link w:val="Heading2"/>
    <w:uiPriority w:val="9"/>
    <w:rsid w:val="00D01C3F"/>
    <w:rPr>
      <w:rFonts w:ascii="Calibri" w:hAnsi="Calibri"/>
      <w:bCs/>
      <w:color w:val="2E7A2E"/>
      <w:sz w:val="28"/>
      <w:szCs w:val="24"/>
    </w:rPr>
  </w:style>
  <w:style w:type="character" w:customStyle="1" w:styleId="Heading3Char">
    <w:name w:val="Heading 3 Char"/>
    <w:basedOn w:val="DefaultParagraphFont"/>
    <w:link w:val="Heading3"/>
    <w:uiPriority w:val="9"/>
    <w:rsid w:val="00D1665A"/>
    <w:rPr>
      <w:rFonts w:ascii="Calibri" w:eastAsiaTheme="majorEastAsia" w:hAnsi="Calibri" w:cstheme="majorBidi"/>
      <w:b/>
      <w:color w:val="3B3B3B" w:themeColor="text1" w:themeTint="E6"/>
      <w:sz w:val="24"/>
      <w:szCs w:val="24"/>
    </w:rPr>
  </w:style>
  <w:style w:type="character" w:customStyle="1" w:styleId="Heading4Char">
    <w:name w:val="Heading 4 Char"/>
    <w:basedOn w:val="DefaultParagraphFont"/>
    <w:link w:val="Heading4"/>
    <w:uiPriority w:val="9"/>
    <w:rsid w:val="0075029C"/>
    <w:rPr>
      <w:rFonts w:ascii="Calibri" w:eastAsiaTheme="majorEastAsia" w:hAnsi="Calibri" w:cstheme="majorBidi"/>
      <w:iCs/>
      <w:color w:val="266426"/>
      <w:sz w:val="24"/>
    </w:rPr>
  </w:style>
  <w:style w:type="paragraph" w:styleId="Title">
    <w:name w:val="Title"/>
    <w:basedOn w:val="Normal"/>
    <w:next w:val="Normal"/>
    <w:link w:val="TitleChar"/>
    <w:uiPriority w:val="10"/>
    <w:qFormat/>
    <w:rsid w:val="009F0FB2"/>
    <w:pPr>
      <w:shd w:val="clear" w:color="auto" w:fill="266426"/>
      <w:tabs>
        <w:tab w:val="right" w:pos="8640"/>
      </w:tabs>
    </w:pPr>
    <w:rPr>
      <w:rFonts w:ascii="Cambria" w:eastAsiaTheme="majorEastAsia" w:hAnsi="Cambria" w:cstheme="majorBidi"/>
      <w:b/>
      <w:color w:val="FFFFFF" w:themeColor="background1"/>
      <w:kern w:val="28"/>
      <w:sz w:val="44"/>
      <w:szCs w:val="38"/>
    </w:rPr>
  </w:style>
  <w:style w:type="character" w:customStyle="1" w:styleId="TitleChar">
    <w:name w:val="Title Char"/>
    <w:basedOn w:val="DefaultParagraphFont"/>
    <w:link w:val="Title"/>
    <w:uiPriority w:val="10"/>
    <w:rsid w:val="009F0FB2"/>
    <w:rPr>
      <w:rFonts w:ascii="Cambria" w:eastAsiaTheme="majorEastAsia" w:hAnsi="Cambria" w:cstheme="majorBidi"/>
      <w:b/>
      <w:color w:val="FFFFFF" w:themeColor="background1"/>
      <w:kern w:val="28"/>
      <w:sz w:val="44"/>
      <w:szCs w:val="38"/>
      <w:shd w:val="clear" w:color="auto" w:fill="26642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A4C1F"/>
    <w:pPr>
      <w:numPr>
        <w:ilvl w:val="1"/>
      </w:numPr>
      <w:shd w:val="clear" w:color="auto" w:fill="266426"/>
      <w:tabs>
        <w:tab w:val="right" w:pos="8640"/>
      </w:tabs>
      <w:spacing w:before="240" w:after="240"/>
    </w:pPr>
    <w:rPr>
      <w:bCs/>
      <w:caps/>
      <w:color w:val="BFBFBF" w:themeColor="background1" w:themeShade="BF"/>
      <w:szCs w:val="24"/>
    </w:rPr>
  </w:style>
  <w:style w:type="character" w:customStyle="1" w:styleId="SubtitleChar">
    <w:name w:val="Subtitle Char"/>
    <w:basedOn w:val="DefaultParagraphFont"/>
    <w:link w:val="Subtitle"/>
    <w:uiPriority w:val="11"/>
    <w:rsid w:val="00CA4C1F"/>
    <w:rPr>
      <w:rFonts w:ascii="Calibri" w:hAnsi="Calibri"/>
      <w:bCs/>
      <w:caps/>
      <w:color w:val="BFBFBF" w:themeColor="background1" w:themeShade="BF"/>
      <w:sz w:val="24"/>
      <w:szCs w:val="24"/>
      <w:shd w:val="clear" w:color="auto" w:fill="266426"/>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FFF2CC" w:themeFill="accent1" w:themeFillTint="33"/>
    </w:tcPr>
    <w:tblStylePr w:type="firstCol">
      <w:pPr>
        <w:wordWrap/>
        <w:jc w:val="center"/>
      </w:pPr>
    </w:tblStylePr>
  </w:style>
  <w:style w:type="paragraph" w:customStyle="1" w:styleId="TipText">
    <w:name w:val="Tip Text"/>
    <w:basedOn w:val="Normal"/>
    <w:uiPriority w:val="99"/>
    <w:rsid w:val="00755826"/>
    <w:pPr>
      <w:shd w:val="clear" w:color="auto" w:fill="FFF2CC" w:themeFill="accent1" w:themeFillTint="33"/>
      <w:spacing w:before="120" w:after="120"/>
      <w:ind w:right="576"/>
    </w:pPr>
    <w:rPr>
      <w:i/>
      <w:iCs/>
      <w:color w:val="262626" w:themeColor="text1"/>
      <w:sz w:val="16"/>
      <w:szCs w:val="16"/>
    </w:rPr>
  </w:style>
  <w:style w:type="character" w:styleId="PlaceholderText">
    <w:name w:val="Placeholder Text"/>
    <w:basedOn w:val="DefaultParagraphFont"/>
    <w:uiPriority w:val="99"/>
    <w:semiHidden/>
    <w:rPr>
      <w:color w:val="808080"/>
    </w:rPr>
  </w:style>
  <w:style w:type="paragraph" w:styleId="NoSpacing">
    <w:name w:val="No Spacing"/>
    <w:link w:val="NoSpacingChar"/>
    <w:uiPriority w:val="1"/>
    <w:qFormat/>
    <w:rsid w:val="00B87D1D"/>
    <w:pPr>
      <w:spacing w:after="0" w:line="240" w:lineRule="auto"/>
    </w:pPr>
    <w:rPr>
      <w:rFonts w:ascii="Calibri" w:hAnsi="Calibri"/>
      <w:color w:val="3B3B3B" w:themeColor="text1" w:themeTint="E6"/>
      <w:sz w:val="24"/>
    </w:rPr>
  </w:style>
  <w:style w:type="character" w:customStyle="1" w:styleId="NoSpacingChar">
    <w:name w:val="No Spacing Char"/>
    <w:basedOn w:val="DefaultParagraphFont"/>
    <w:link w:val="NoSpacing"/>
    <w:uiPriority w:val="1"/>
    <w:rsid w:val="00B87D1D"/>
    <w:rPr>
      <w:rFonts w:ascii="Calibri" w:hAnsi="Calibri"/>
      <w:color w:val="3B3B3B" w:themeColor="text1" w:themeTint="E6"/>
      <w:sz w:val="24"/>
    </w:rPr>
  </w:style>
  <w:style w:type="paragraph" w:styleId="ListBullet">
    <w:name w:val="List Bullet"/>
    <w:basedOn w:val="Normal"/>
    <w:uiPriority w:val="1"/>
    <w:unhideWhenUsed/>
    <w:qFormat/>
    <w:rsid w:val="00A24A7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contextualSpacing/>
      <w:jc w:val="right"/>
    </w:pPr>
    <w:rPr>
      <w:rFonts w:asciiTheme="majorHAnsi" w:eastAsiaTheme="majorEastAsia" w:hAnsiTheme="majorHAnsi" w:cstheme="majorBidi"/>
      <w:noProof/>
      <w:color w:val="806000" w:themeColor="accent1" w:themeShade="80"/>
      <w:sz w:val="20"/>
      <w:szCs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806000" w:themeColor="accent1" w:themeShade="80"/>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CellMar>
        <w:top w:w="29" w:type="dxa"/>
        <w:bottom w:w="29" w:type="dxa"/>
      </w:tblCellMar>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posalTable">
    <w:name w:val="Proposal Table"/>
    <w:basedOn w:val="TableNormal"/>
    <w:uiPriority w:val="99"/>
    <w:pPr>
      <w:spacing w:before="120" w:after="120" w:line="240" w:lineRule="auto"/>
    </w:pPr>
    <w:tblPr>
      <w:tblBorders>
        <w:top w:val="single" w:sz="4" w:space="0" w:color="FFC000" w:themeColor="accent1"/>
        <w:left w:val="single" w:sz="4" w:space="0" w:color="FFC000" w:themeColor="accent1"/>
        <w:bottom w:val="single" w:sz="4" w:space="0" w:color="FFC000" w:themeColor="accent1"/>
        <w:right w:val="single" w:sz="4" w:space="0" w:color="FFC000" w:themeColor="accent1"/>
        <w:insideH w:val="single" w:sz="4" w:space="0" w:color="FFC000" w:themeColor="accent1"/>
        <w:insideV w:val="single" w:sz="4" w:space="0" w:color="FFC000" w:themeColor="accent1"/>
      </w:tblBorders>
      <w:tblCellMar>
        <w:left w:w="144" w:type="dxa"/>
        <w:right w:w="144" w:type="dxa"/>
      </w:tblCellMar>
    </w:tblPr>
    <w:tblStylePr w:type="firstRow">
      <w:pPr>
        <w:keepNext/>
        <w:wordWrap/>
      </w:pPr>
      <w:rPr>
        <w:b/>
      </w:rPr>
      <w:tblPr/>
      <w:tcPr>
        <w:shd w:val="clear" w:color="auto" w:fill="FFF2CC" w:themeFill="accent1" w:themeFillTint="33"/>
        <w:vAlign w:val="bottom"/>
      </w:tcPr>
    </w:tblStylePr>
    <w:tblStylePr w:type="lastRow">
      <w:rPr>
        <w:b/>
        <w:color w:val="FFFFFF" w:themeColor="background1"/>
      </w:rPr>
      <w:tblPr/>
      <w:tcPr>
        <w:shd w:val="clear" w:color="auto" w:fill="FFC000" w:themeFill="accent1"/>
      </w:tcPr>
    </w:tblStylePr>
  </w:style>
  <w:style w:type="paragraph" w:styleId="FootnoteText">
    <w:name w:val="footnote text"/>
    <w:basedOn w:val="Normal"/>
    <w:link w:val="FootnoteTextChar"/>
    <w:uiPriority w:val="12"/>
    <w:unhideWhenUsed/>
    <w:qFormat/>
    <w:rsid w:val="00B87D1D"/>
    <w:pPr>
      <w:spacing w:before="140"/>
    </w:pPr>
    <w:rPr>
      <w:iCs/>
      <w:sz w:val="18"/>
      <w:szCs w:val="14"/>
    </w:rPr>
  </w:style>
  <w:style w:type="character" w:customStyle="1" w:styleId="FootnoteTextChar">
    <w:name w:val="Footnote Text Char"/>
    <w:basedOn w:val="DefaultParagraphFont"/>
    <w:link w:val="FootnoteText"/>
    <w:uiPriority w:val="12"/>
    <w:rsid w:val="00B87D1D"/>
    <w:rPr>
      <w:rFonts w:ascii="Calibri" w:hAnsi="Calibri"/>
      <w:iCs/>
      <w:color w:val="3B3B3B" w:themeColor="text1" w:themeTint="E6"/>
      <w:szCs w:val="14"/>
    </w:rPr>
  </w:style>
  <w:style w:type="paragraph" w:customStyle="1" w:styleId="TableTextDecimal">
    <w:name w:val="Table Text Decimal"/>
    <w:basedOn w:val="Normal"/>
    <w:uiPriority w:val="12"/>
    <w:qFormat/>
    <w:pPr>
      <w:tabs>
        <w:tab w:val="decimal" w:pos="936"/>
      </w:tabs>
      <w:spacing w:before="120" w:after="120"/>
    </w:pPr>
  </w:style>
  <w:style w:type="paragraph" w:styleId="Signature">
    <w:name w:val="Signature"/>
    <w:basedOn w:val="Normal"/>
    <w:link w:val="SignatureChar"/>
    <w:uiPriority w:val="12"/>
    <w:unhideWhenUsed/>
    <w:qFormat/>
    <w:pPr>
      <w:spacing w:before="960"/>
    </w:pPr>
  </w:style>
  <w:style w:type="character" w:customStyle="1" w:styleId="SignatureChar">
    <w:name w:val="Signature Char"/>
    <w:basedOn w:val="DefaultParagraphFont"/>
    <w:link w:val="Signature"/>
    <w:uiPriority w:val="12"/>
  </w:style>
  <w:style w:type="paragraph" w:styleId="ListParagraph">
    <w:name w:val="List Paragraph"/>
    <w:aliases w:val="Number List"/>
    <w:basedOn w:val="Normal"/>
    <w:uiPriority w:val="34"/>
    <w:qFormat/>
    <w:rsid w:val="00286822"/>
    <w:pPr>
      <w:spacing w:after="200"/>
      <w:ind w:left="720"/>
      <w:contextualSpacing/>
    </w:pPr>
    <w:rPr>
      <w:color w:val="auto"/>
      <w:szCs w:val="22"/>
      <w:lang w:eastAsia="en-US"/>
    </w:rPr>
  </w:style>
  <w:style w:type="paragraph" w:styleId="BodyText">
    <w:name w:val="Body Text"/>
    <w:basedOn w:val="Normal"/>
    <w:link w:val="BodyTextChar"/>
    <w:uiPriority w:val="1"/>
    <w:qFormat/>
    <w:rsid w:val="00B87D1D"/>
    <w:pPr>
      <w:widowControl w:val="0"/>
      <w:autoSpaceDE w:val="0"/>
      <w:autoSpaceDN w:val="0"/>
    </w:pPr>
    <w:rPr>
      <w:rFonts w:eastAsia="Arial" w:cs="Arial"/>
      <w:szCs w:val="24"/>
      <w:lang w:eastAsia="en-US"/>
    </w:rPr>
  </w:style>
  <w:style w:type="character" w:customStyle="1" w:styleId="BodyTextChar">
    <w:name w:val="Body Text Char"/>
    <w:basedOn w:val="DefaultParagraphFont"/>
    <w:link w:val="BodyText"/>
    <w:uiPriority w:val="1"/>
    <w:rsid w:val="00B87D1D"/>
    <w:rPr>
      <w:rFonts w:ascii="Calibri" w:eastAsia="Arial" w:hAnsi="Calibri" w:cs="Arial"/>
      <w:color w:val="3B3B3B" w:themeColor="text1" w:themeTint="E6"/>
      <w:sz w:val="24"/>
      <w:szCs w:val="24"/>
      <w:lang w:eastAsia="en-US"/>
    </w:rPr>
  </w:style>
  <w:style w:type="paragraph" w:styleId="BalloonText">
    <w:name w:val="Balloon Text"/>
    <w:basedOn w:val="Normal"/>
    <w:link w:val="BalloonTextChar"/>
    <w:uiPriority w:val="99"/>
    <w:semiHidden/>
    <w:unhideWhenUsed/>
    <w:rsid w:val="00ED7F1E"/>
    <w:rPr>
      <w:rFonts w:ascii="Segoe UI" w:hAnsi="Segoe UI" w:cs="Segoe UI"/>
    </w:rPr>
  </w:style>
  <w:style w:type="character" w:customStyle="1" w:styleId="BalloonTextChar">
    <w:name w:val="Balloon Text Char"/>
    <w:basedOn w:val="DefaultParagraphFont"/>
    <w:link w:val="BalloonText"/>
    <w:uiPriority w:val="99"/>
    <w:semiHidden/>
    <w:rsid w:val="00ED7F1E"/>
    <w:rPr>
      <w:rFonts w:ascii="Segoe UI" w:hAnsi="Segoe UI" w:cs="Segoe UI"/>
    </w:rPr>
  </w:style>
  <w:style w:type="character" w:styleId="Hyperlink">
    <w:name w:val="Hyperlink"/>
    <w:basedOn w:val="DefaultParagraphFont"/>
    <w:uiPriority w:val="99"/>
    <w:unhideWhenUsed/>
    <w:rsid w:val="0011078B"/>
    <w:rPr>
      <w:rFonts w:ascii="Open Sans" w:hAnsi="Open Sans"/>
      <w:color w:val="153156" w:themeColor="background2" w:themeShade="40"/>
      <w:sz w:val="22"/>
      <w:u w:val="single"/>
    </w:rPr>
  </w:style>
  <w:style w:type="paragraph" w:styleId="NormalWeb">
    <w:name w:val="Normal (Web)"/>
    <w:basedOn w:val="Normal"/>
    <w:uiPriority w:val="99"/>
    <w:unhideWhenUsed/>
    <w:rsid w:val="00E17363"/>
    <w:rPr>
      <w:rFonts w:ascii="Times New Roman" w:hAnsi="Times New Roman" w:cs="Times New Roman"/>
      <w:color w:val="auto"/>
      <w:szCs w:val="24"/>
      <w:lang w:eastAsia="en-US"/>
    </w:rPr>
  </w:style>
  <w:style w:type="paragraph" w:customStyle="1" w:styleId="TrackChange">
    <w:name w:val="TrackChange"/>
    <w:basedOn w:val="Normal"/>
    <w:link w:val="TrackChangeChar"/>
    <w:rsid w:val="00E17363"/>
    <w:rPr>
      <w:rFonts w:ascii="Times New Roman" w:hAnsi="Times New Roman" w:cs="Times New Roman"/>
      <w:color w:val="FF0000"/>
      <w:szCs w:val="22"/>
      <w:u w:val="single"/>
      <w:lang w:eastAsia="en-US"/>
    </w:rPr>
  </w:style>
  <w:style w:type="character" w:customStyle="1" w:styleId="TrackChangeChar">
    <w:name w:val="TrackChange Char"/>
    <w:basedOn w:val="DefaultParagraphFont"/>
    <w:link w:val="TrackChange"/>
    <w:rsid w:val="00E17363"/>
    <w:rPr>
      <w:rFonts w:ascii="Times New Roman" w:hAnsi="Times New Roman" w:cs="Times New Roman"/>
      <w:color w:val="FF0000"/>
      <w:sz w:val="24"/>
      <w:szCs w:val="22"/>
      <w:u w:val="single"/>
      <w:lang w:eastAsia="en-US"/>
    </w:rPr>
  </w:style>
  <w:style w:type="character" w:styleId="Emphasis">
    <w:name w:val="Emphasis"/>
    <w:uiPriority w:val="20"/>
    <w:qFormat/>
    <w:rsid w:val="00B87D1D"/>
    <w:rPr>
      <w:rFonts w:ascii="Calibri" w:hAnsi="Calibri"/>
      <w:b w:val="0"/>
      <w:i w:val="0"/>
      <w:iCs/>
      <w:caps/>
      <w:smallCaps w:val="0"/>
      <w:color w:val="3B3B3B" w:themeColor="text1" w:themeTint="E6"/>
      <w:sz w:val="24"/>
    </w:rPr>
  </w:style>
  <w:style w:type="paragraph" w:customStyle="1" w:styleId="SectionHeading">
    <w:name w:val="SectionHeading"/>
    <w:basedOn w:val="Title"/>
    <w:link w:val="SectionHeadingChar"/>
    <w:rsid w:val="00AC4474"/>
    <w:pPr>
      <w:numPr>
        <w:numId w:val="1"/>
      </w:numPr>
      <w:pBdr>
        <w:bottom w:val="single" w:sz="8" w:space="4" w:color="266426"/>
      </w:pBdr>
      <w:tabs>
        <w:tab w:val="clear" w:pos="8640"/>
      </w:tabs>
      <w:spacing w:after="300"/>
      <w:contextualSpacing/>
    </w:pPr>
    <w:rPr>
      <w:spacing w:val="5"/>
      <w:sz w:val="52"/>
      <w:szCs w:val="52"/>
      <w:lang w:eastAsia="en-US"/>
    </w:rPr>
  </w:style>
  <w:style w:type="character" w:customStyle="1" w:styleId="SectionHeadingChar">
    <w:name w:val="SectionHeading Char"/>
    <w:basedOn w:val="TitleChar"/>
    <w:link w:val="SectionHeading"/>
    <w:rsid w:val="00AC4474"/>
    <w:rPr>
      <w:rFonts w:ascii="Cambria" w:eastAsiaTheme="majorEastAsia" w:hAnsi="Cambria" w:cstheme="majorBidi"/>
      <w:b/>
      <w:color w:val="FFFFFF" w:themeColor="background1"/>
      <w:spacing w:val="5"/>
      <w:kern w:val="28"/>
      <w:sz w:val="52"/>
      <w:szCs w:val="52"/>
      <w:shd w:val="clear" w:color="auto" w:fill="266426"/>
      <w:lang w:eastAsia="en-US"/>
    </w:rPr>
  </w:style>
  <w:style w:type="paragraph" w:styleId="TOC1">
    <w:name w:val="toc 1"/>
    <w:basedOn w:val="Normal"/>
    <w:next w:val="Normal"/>
    <w:autoRedefine/>
    <w:uiPriority w:val="39"/>
    <w:unhideWhenUsed/>
    <w:rsid w:val="00FE00D3"/>
    <w:pPr>
      <w:tabs>
        <w:tab w:val="right" w:leader="dot" w:pos="9350"/>
      </w:tabs>
      <w:spacing w:after="120" w:line="259" w:lineRule="auto"/>
    </w:pPr>
    <w:rPr>
      <w:b/>
      <w:sz w:val="28"/>
    </w:rPr>
  </w:style>
  <w:style w:type="paragraph" w:styleId="TOC2">
    <w:name w:val="toc 2"/>
    <w:basedOn w:val="Normal"/>
    <w:next w:val="Normal"/>
    <w:autoRedefine/>
    <w:uiPriority w:val="39"/>
    <w:unhideWhenUsed/>
    <w:rsid w:val="004A0116"/>
    <w:pPr>
      <w:tabs>
        <w:tab w:val="right" w:leader="dot" w:pos="6556"/>
      </w:tabs>
      <w:spacing w:before="240" w:after="120" w:line="259" w:lineRule="auto"/>
      <w:ind w:left="216"/>
    </w:pPr>
  </w:style>
  <w:style w:type="character" w:styleId="IntenseEmphasis">
    <w:name w:val="Intense Emphasis"/>
    <w:basedOn w:val="DefaultParagraphFont"/>
    <w:uiPriority w:val="21"/>
    <w:qFormat/>
    <w:rsid w:val="00876F06"/>
    <w:rPr>
      <w:rFonts w:ascii="Open Sans SemiBold" w:hAnsi="Open Sans SemiBold"/>
      <w:b/>
      <w:i w:val="0"/>
      <w:iCs/>
      <w:caps/>
      <w:smallCaps w:val="0"/>
      <w:strike w:val="0"/>
      <w:dstrike w:val="0"/>
      <w:vanish w:val="0"/>
      <w:color w:val="153156" w:themeColor="background2" w:themeShade="40"/>
      <w:sz w:val="22"/>
      <w:vertAlign w:val="baseline"/>
    </w:rPr>
  </w:style>
  <w:style w:type="paragraph" w:styleId="CommentText">
    <w:name w:val="annotation text"/>
    <w:basedOn w:val="Normal"/>
    <w:link w:val="CommentTextChar"/>
    <w:uiPriority w:val="99"/>
    <w:unhideWhenUsed/>
    <w:rsid w:val="00413068"/>
    <w:pPr>
      <w:spacing w:after="200"/>
    </w:pPr>
    <w:rPr>
      <w:rFonts w:asciiTheme="minorHAnsi" w:hAnsiTheme="minorHAnsi"/>
      <w:color w:val="auto"/>
      <w:sz w:val="20"/>
      <w:szCs w:val="20"/>
      <w:lang w:eastAsia="en-US"/>
    </w:rPr>
  </w:style>
  <w:style w:type="character" w:customStyle="1" w:styleId="CommentTextChar">
    <w:name w:val="Comment Text Char"/>
    <w:basedOn w:val="DefaultParagraphFont"/>
    <w:link w:val="CommentText"/>
    <w:uiPriority w:val="99"/>
    <w:rsid w:val="00413068"/>
    <w:rPr>
      <w:color w:val="auto"/>
      <w:sz w:val="20"/>
      <w:szCs w:val="20"/>
      <w:lang w:eastAsia="en-US"/>
    </w:rPr>
  </w:style>
  <w:style w:type="paragraph" w:customStyle="1" w:styleId="AppendixHeading">
    <w:name w:val="AppendixHeading"/>
    <w:basedOn w:val="SectionHeading"/>
    <w:link w:val="AppendixHeadingChar"/>
    <w:rsid w:val="007E7756"/>
    <w:pPr>
      <w:numPr>
        <w:numId w:val="2"/>
      </w:numPr>
    </w:pPr>
  </w:style>
  <w:style w:type="character" w:customStyle="1" w:styleId="AppendixHeadingChar">
    <w:name w:val="AppendixHeading Char"/>
    <w:basedOn w:val="SectionHeadingChar"/>
    <w:link w:val="AppendixHeading"/>
    <w:rsid w:val="00413068"/>
    <w:rPr>
      <w:rFonts w:ascii="Cambria" w:eastAsiaTheme="majorEastAsia" w:hAnsi="Cambria" w:cstheme="majorBidi"/>
      <w:b/>
      <w:color w:val="FFFFFF" w:themeColor="background1"/>
      <w:spacing w:val="5"/>
      <w:kern w:val="28"/>
      <w:sz w:val="52"/>
      <w:szCs w:val="52"/>
      <w:shd w:val="clear" w:color="auto" w:fill="266426"/>
      <w:lang w:eastAsia="en-US"/>
    </w:rPr>
  </w:style>
  <w:style w:type="paragraph" w:customStyle="1" w:styleId="BasicParagraph">
    <w:name w:val="[Basic Paragraph]"/>
    <w:basedOn w:val="Normal"/>
    <w:uiPriority w:val="99"/>
    <w:rsid w:val="004C3007"/>
    <w:pPr>
      <w:autoSpaceDE w:val="0"/>
      <w:autoSpaceDN w:val="0"/>
      <w:adjustRightInd w:val="0"/>
      <w:textAlignment w:val="center"/>
    </w:pPr>
    <w:rPr>
      <w:rFonts w:ascii="Minion Pro" w:hAnsi="Minion Pro" w:cs="Minion Pro"/>
      <w:color w:val="000000"/>
      <w:szCs w:val="24"/>
    </w:rPr>
  </w:style>
  <w:style w:type="character" w:styleId="SubtleEmphasis">
    <w:name w:val="Subtle Emphasis"/>
    <w:basedOn w:val="DefaultParagraphFont"/>
    <w:uiPriority w:val="19"/>
    <w:qFormat/>
    <w:rsid w:val="00CA4C1F"/>
    <w:rPr>
      <w:i/>
      <w:iCs/>
      <w:color w:val="FFFFFF" w:themeColor="background1"/>
      <w:sz w:val="32"/>
    </w:rPr>
  </w:style>
  <w:style w:type="paragraph" w:styleId="TOCHeading">
    <w:name w:val="TOC Heading"/>
    <w:basedOn w:val="Heading1"/>
    <w:next w:val="Normal"/>
    <w:uiPriority w:val="39"/>
    <w:unhideWhenUsed/>
    <w:qFormat/>
    <w:rsid w:val="00132C9E"/>
    <w:pPr>
      <w:spacing w:before="240" w:after="0" w:line="259" w:lineRule="auto"/>
      <w:outlineLvl w:val="9"/>
    </w:pPr>
    <w:rPr>
      <w:rFonts w:ascii="Cambria" w:eastAsiaTheme="majorEastAsia" w:hAnsi="Cambria" w:cstheme="majorBidi"/>
      <w:b w:val="0"/>
      <w:bCs w:val="0"/>
      <w:caps w:val="0"/>
      <w:color w:val="153156" w:themeColor="background2" w:themeShade="40"/>
      <w:szCs w:val="32"/>
      <w:lang w:eastAsia="en-US"/>
    </w:rPr>
  </w:style>
  <w:style w:type="paragraph" w:styleId="TOC3">
    <w:name w:val="toc 3"/>
    <w:basedOn w:val="Normal"/>
    <w:next w:val="Normal"/>
    <w:autoRedefine/>
    <w:uiPriority w:val="39"/>
    <w:unhideWhenUsed/>
    <w:rsid w:val="004A0116"/>
    <w:pPr>
      <w:tabs>
        <w:tab w:val="right" w:leader="dot" w:pos="6556"/>
      </w:tabs>
      <w:spacing w:before="240" w:after="120" w:line="259" w:lineRule="auto"/>
      <w:ind w:left="446"/>
    </w:pPr>
  </w:style>
  <w:style w:type="paragraph" w:styleId="IntenseQuote">
    <w:name w:val="Intense Quote"/>
    <w:basedOn w:val="Normal"/>
    <w:next w:val="Normal"/>
    <w:link w:val="IntenseQuoteChar"/>
    <w:uiPriority w:val="30"/>
    <w:qFormat/>
    <w:rsid w:val="007E7756"/>
    <w:pPr>
      <w:pBdr>
        <w:top w:val="single" w:sz="4" w:space="10" w:color="2B63AC" w:themeColor="background2" w:themeShade="80"/>
        <w:bottom w:val="single" w:sz="4" w:space="10" w:color="2B63AC" w:themeColor="background2" w:themeShade="80"/>
      </w:pBdr>
      <w:spacing w:before="360" w:after="360"/>
      <w:ind w:left="864" w:right="864"/>
      <w:jc w:val="center"/>
    </w:pPr>
    <w:rPr>
      <w:i/>
      <w:iCs/>
      <w:color w:val="2B63AC" w:themeColor="background2" w:themeShade="80"/>
    </w:rPr>
  </w:style>
  <w:style w:type="character" w:customStyle="1" w:styleId="IntenseQuoteChar">
    <w:name w:val="Intense Quote Char"/>
    <w:basedOn w:val="DefaultParagraphFont"/>
    <w:link w:val="IntenseQuote"/>
    <w:uiPriority w:val="30"/>
    <w:rsid w:val="007E7756"/>
    <w:rPr>
      <w:rFonts w:ascii="Open Sans" w:hAnsi="Open Sans"/>
      <w:i/>
      <w:iCs/>
      <w:color w:val="2B63AC" w:themeColor="background2" w:themeShade="80"/>
      <w:sz w:val="22"/>
    </w:rPr>
  </w:style>
  <w:style w:type="character" w:styleId="IntenseReference">
    <w:name w:val="Intense Reference"/>
    <w:basedOn w:val="DefaultParagraphFont"/>
    <w:uiPriority w:val="32"/>
    <w:qFormat/>
    <w:rsid w:val="007E7756"/>
    <w:rPr>
      <w:b/>
      <w:bCs/>
      <w:smallCaps/>
      <w:color w:val="2B63AC" w:themeColor="background2" w:themeShade="80"/>
      <w:spacing w:val="5"/>
    </w:rPr>
  </w:style>
  <w:style w:type="character" w:styleId="Strong">
    <w:name w:val="Strong"/>
    <w:basedOn w:val="DefaultParagraphFont"/>
    <w:uiPriority w:val="22"/>
    <w:qFormat/>
    <w:rsid w:val="00B87D1D"/>
    <w:rPr>
      <w:rFonts w:ascii="Calibri" w:hAnsi="Calibri"/>
      <w:b/>
      <w:bCs/>
      <w:sz w:val="24"/>
    </w:rPr>
  </w:style>
  <w:style w:type="paragraph" w:styleId="Quote">
    <w:name w:val="Quote"/>
    <w:basedOn w:val="Normal"/>
    <w:next w:val="Normal"/>
    <w:link w:val="QuoteChar"/>
    <w:uiPriority w:val="29"/>
    <w:qFormat/>
    <w:rsid w:val="007E7756"/>
    <w:pPr>
      <w:spacing w:before="200" w:after="160"/>
      <w:ind w:left="864" w:right="864"/>
      <w:jc w:val="center"/>
    </w:pPr>
    <w:rPr>
      <w:i/>
      <w:iCs/>
      <w:color w:val="2B63AC" w:themeColor="background2" w:themeShade="80"/>
    </w:rPr>
  </w:style>
  <w:style w:type="character" w:customStyle="1" w:styleId="QuoteChar">
    <w:name w:val="Quote Char"/>
    <w:basedOn w:val="DefaultParagraphFont"/>
    <w:link w:val="Quote"/>
    <w:uiPriority w:val="29"/>
    <w:rsid w:val="007E7756"/>
    <w:rPr>
      <w:rFonts w:ascii="Open Sans" w:hAnsi="Open Sans"/>
      <w:i/>
      <w:iCs/>
      <w:color w:val="2B63AC" w:themeColor="background2" w:themeShade="80"/>
      <w:sz w:val="22"/>
    </w:rPr>
  </w:style>
  <w:style w:type="character" w:styleId="SubtleReference">
    <w:name w:val="Subtle Reference"/>
    <w:basedOn w:val="DefaultParagraphFont"/>
    <w:uiPriority w:val="31"/>
    <w:qFormat/>
    <w:rsid w:val="001E3F0C"/>
    <w:rPr>
      <w:smallCaps/>
      <w:color w:val="727272" w:themeColor="text1" w:themeTint="A5"/>
    </w:rPr>
  </w:style>
  <w:style w:type="paragraph" w:customStyle="1" w:styleId="Note">
    <w:name w:val="Note"/>
    <w:basedOn w:val="Normal"/>
    <w:uiPriority w:val="99"/>
    <w:qFormat/>
    <w:rsid w:val="00566247"/>
    <w:pPr>
      <w:shd w:val="clear" w:color="auto" w:fill="FFF2CC" w:themeFill="accent1" w:themeFillTint="33"/>
      <w:spacing w:after="120" w:line="264" w:lineRule="auto"/>
    </w:pPr>
    <w:rPr>
      <w:i/>
      <w:iCs/>
      <w:color w:val="262626" w:themeColor="text1"/>
      <w:szCs w:val="16"/>
    </w:rPr>
  </w:style>
  <w:style w:type="paragraph" w:customStyle="1" w:styleId="Important">
    <w:name w:val="Important"/>
    <w:basedOn w:val="Normal"/>
    <w:link w:val="ImportantChar"/>
    <w:qFormat/>
    <w:rsid w:val="00566247"/>
    <w:pPr>
      <w:shd w:val="clear" w:color="auto" w:fill="FFCCCC" w:themeFill="accent2" w:themeFillTint="33"/>
      <w:spacing w:before="120" w:after="120"/>
    </w:pPr>
    <w:rPr>
      <w:i/>
      <w:color w:val="262626" w:themeColor="text1"/>
    </w:rPr>
  </w:style>
  <w:style w:type="character" w:customStyle="1" w:styleId="ImportantChar">
    <w:name w:val="Important Char"/>
    <w:basedOn w:val="DefaultParagraphFont"/>
    <w:link w:val="Important"/>
    <w:rsid w:val="00566247"/>
    <w:rPr>
      <w:rFonts w:ascii="Open Sans" w:hAnsi="Open Sans"/>
      <w:i/>
      <w:color w:val="262626" w:themeColor="text1"/>
      <w:sz w:val="22"/>
      <w:shd w:val="clear" w:color="auto" w:fill="FFCCCC" w:themeFill="accent2" w:themeFillTint="33"/>
    </w:rPr>
  </w:style>
  <w:style w:type="paragraph" w:customStyle="1" w:styleId="Success">
    <w:name w:val="Success"/>
    <w:basedOn w:val="PlainText"/>
    <w:link w:val="SuccessChar"/>
    <w:qFormat/>
    <w:rsid w:val="00566247"/>
    <w:pPr>
      <w:shd w:val="clear" w:color="auto" w:fill="EAF1DD" w:themeFill="accent3" w:themeFillTint="33"/>
      <w:spacing w:before="120" w:after="120"/>
    </w:pPr>
    <w:rPr>
      <w:rFonts w:ascii="Open Sans" w:eastAsia="Calibri" w:hAnsi="Open Sans" w:cs="Times New Roman"/>
      <w:i/>
      <w:color w:val="262626" w:themeColor="text1"/>
      <w:sz w:val="22"/>
      <w:lang w:eastAsia="en-US"/>
    </w:rPr>
  </w:style>
  <w:style w:type="paragraph" w:styleId="PlainText">
    <w:name w:val="Plain Text"/>
    <w:basedOn w:val="Normal"/>
    <w:link w:val="PlainTextChar"/>
    <w:uiPriority w:val="99"/>
    <w:semiHidden/>
    <w:unhideWhenUsed/>
    <w:rsid w:val="00566247"/>
    <w:rPr>
      <w:rFonts w:ascii="Consolas" w:hAnsi="Consolas"/>
      <w:sz w:val="21"/>
      <w:szCs w:val="21"/>
    </w:rPr>
  </w:style>
  <w:style w:type="character" w:customStyle="1" w:styleId="PlainTextChar">
    <w:name w:val="Plain Text Char"/>
    <w:basedOn w:val="DefaultParagraphFont"/>
    <w:link w:val="PlainText"/>
    <w:uiPriority w:val="99"/>
    <w:semiHidden/>
    <w:rsid w:val="00566247"/>
    <w:rPr>
      <w:rFonts w:ascii="Consolas" w:hAnsi="Consolas"/>
      <w:sz w:val="21"/>
      <w:szCs w:val="21"/>
    </w:rPr>
  </w:style>
  <w:style w:type="character" w:customStyle="1" w:styleId="SuccessChar">
    <w:name w:val="Success Char"/>
    <w:basedOn w:val="PlainTextChar"/>
    <w:link w:val="Success"/>
    <w:rsid w:val="00566247"/>
    <w:rPr>
      <w:rFonts w:ascii="Open Sans" w:eastAsia="Calibri" w:hAnsi="Open Sans" w:cs="Times New Roman"/>
      <w:i/>
      <w:color w:val="262626" w:themeColor="text1"/>
      <w:sz w:val="22"/>
      <w:szCs w:val="21"/>
      <w:shd w:val="clear" w:color="auto" w:fill="EAF1DD" w:themeFill="accent3" w:themeFillTint="33"/>
      <w:lang w:eastAsia="en-US"/>
    </w:rPr>
  </w:style>
  <w:style w:type="paragraph" w:customStyle="1" w:styleId="Special">
    <w:name w:val="Special"/>
    <w:basedOn w:val="Normal"/>
    <w:link w:val="SpecialChar"/>
    <w:qFormat/>
    <w:rsid w:val="00566247"/>
    <w:pPr>
      <w:shd w:val="clear" w:color="auto" w:fill="BFD4EF" w:themeFill="text2" w:themeFillTint="33"/>
      <w:spacing w:before="120" w:after="120"/>
    </w:pPr>
    <w:rPr>
      <w:i/>
      <w:color w:val="auto"/>
    </w:rPr>
  </w:style>
  <w:style w:type="character" w:customStyle="1" w:styleId="SpecialChar">
    <w:name w:val="Special Char"/>
    <w:basedOn w:val="DefaultParagraphFont"/>
    <w:link w:val="Special"/>
    <w:rsid w:val="00566247"/>
    <w:rPr>
      <w:rFonts w:ascii="Open Sans" w:hAnsi="Open Sans"/>
      <w:i/>
      <w:color w:val="auto"/>
      <w:sz w:val="22"/>
      <w:shd w:val="clear" w:color="auto" w:fill="BFD4EF" w:themeFill="text2" w:themeFillTint="33"/>
    </w:rPr>
  </w:style>
  <w:style w:type="paragraph" w:styleId="TOC4">
    <w:name w:val="toc 4"/>
    <w:basedOn w:val="Normal"/>
    <w:next w:val="Normal"/>
    <w:autoRedefine/>
    <w:uiPriority w:val="39"/>
    <w:unhideWhenUsed/>
    <w:rsid w:val="00FE00D3"/>
    <w:pPr>
      <w:tabs>
        <w:tab w:val="right" w:leader="dot" w:pos="9350"/>
      </w:tabs>
      <w:spacing w:before="240" w:line="360" w:lineRule="auto"/>
      <w:ind w:left="662"/>
      <w:contextualSpacing/>
    </w:pPr>
    <w:rPr>
      <w:rFonts w:asciiTheme="minorHAnsi" w:eastAsiaTheme="minorEastAsia" w:hAnsiTheme="minorHAnsi"/>
      <w:color w:val="auto"/>
      <w:sz w:val="22"/>
      <w:szCs w:val="22"/>
      <w:lang w:eastAsia="en-US"/>
    </w:rPr>
  </w:style>
  <w:style w:type="paragraph" w:styleId="TOC5">
    <w:name w:val="toc 5"/>
    <w:basedOn w:val="Normal"/>
    <w:next w:val="Normal"/>
    <w:autoRedefine/>
    <w:uiPriority w:val="39"/>
    <w:unhideWhenUsed/>
    <w:rsid w:val="00225D04"/>
    <w:pPr>
      <w:spacing w:after="100" w:line="259" w:lineRule="auto"/>
      <w:ind w:left="880"/>
    </w:pPr>
    <w:rPr>
      <w:rFonts w:asciiTheme="minorHAnsi" w:eastAsiaTheme="minorEastAsia" w:hAnsiTheme="minorHAnsi"/>
      <w:color w:val="auto"/>
      <w:sz w:val="22"/>
      <w:szCs w:val="22"/>
      <w:lang w:eastAsia="en-US"/>
    </w:rPr>
  </w:style>
  <w:style w:type="paragraph" w:styleId="TOC6">
    <w:name w:val="toc 6"/>
    <w:basedOn w:val="Normal"/>
    <w:next w:val="Normal"/>
    <w:autoRedefine/>
    <w:uiPriority w:val="39"/>
    <w:unhideWhenUsed/>
    <w:rsid w:val="00225D04"/>
    <w:pPr>
      <w:spacing w:after="100" w:line="259" w:lineRule="auto"/>
      <w:ind w:left="1100"/>
    </w:pPr>
    <w:rPr>
      <w:rFonts w:asciiTheme="minorHAnsi" w:eastAsiaTheme="minorEastAsia" w:hAnsiTheme="minorHAnsi"/>
      <w:color w:val="auto"/>
      <w:sz w:val="22"/>
      <w:szCs w:val="22"/>
      <w:lang w:eastAsia="en-US"/>
    </w:rPr>
  </w:style>
  <w:style w:type="paragraph" w:styleId="TOC7">
    <w:name w:val="toc 7"/>
    <w:basedOn w:val="Normal"/>
    <w:next w:val="Normal"/>
    <w:autoRedefine/>
    <w:uiPriority w:val="39"/>
    <w:unhideWhenUsed/>
    <w:rsid w:val="00225D04"/>
    <w:pPr>
      <w:spacing w:after="100" w:line="259" w:lineRule="auto"/>
      <w:ind w:left="1320"/>
    </w:pPr>
    <w:rPr>
      <w:rFonts w:asciiTheme="minorHAnsi" w:eastAsiaTheme="minorEastAsia" w:hAnsiTheme="minorHAnsi"/>
      <w:color w:val="auto"/>
      <w:sz w:val="22"/>
      <w:szCs w:val="22"/>
      <w:lang w:eastAsia="en-US"/>
    </w:rPr>
  </w:style>
  <w:style w:type="paragraph" w:styleId="TOC8">
    <w:name w:val="toc 8"/>
    <w:basedOn w:val="Normal"/>
    <w:next w:val="Normal"/>
    <w:autoRedefine/>
    <w:uiPriority w:val="39"/>
    <w:unhideWhenUsed/>
    <w:rsid w:val="00225D04"/>
    <w:pPr>
      <w:spacing w:after="100" w:line="259" w:lineRule="auto"/>
      <w:ind w:left="1540"/>
    </w:pPr>
    <w:rPr>
      <w:rFonts w:asciiTheme="minorHAnsi" w:eastAsiaTheme="minorEastAsia" w:hAnsiTheme="minorHAnsi"/>
      <w:color w:val="auto"/>
      <w:sz w:val="22"/>
      <w:szCs w:val="22"/>
      <w:lang w:eastAsia="en-US"/>
    </w:rPr>
  </w:style>
  <w:style w:type="paragraph" w:styleId="TOC9">
    <w:name w:val="toc 9"/>
    <w:basedOn w:val="Normal"/>
    <w:next w:val="Normal"/>
    <w:autoRedefine/>
    <w:uiPriority w:val="39"/>
    <w:unhideWhenUsed/>
    <w:rsid w:val="00225D04"/>
    <w:pPr>
      <w:spacing w:after="100" w:line="259" w:lineRule="auto"/>
      <w:ind w:left="1760"/>
    </w:pPr>
    <w:rPr>
      <w:rFonts w:asciiTheme="minorHAnsi" w:eastAsiaTheme="minorEastAsia" w:hAnsiTheme="minorHAnsi"/>
      <w:color w:val="auto"/>
      <w:sz w:val="22"/>
      <w:szCs w:val="22"/>
      <w:lang w:eastAsia="en-US"/>
    </w:rPr>
  </w:style>
  <w:style w:type="character" w:styleId="CommentReference">
    <w:name w:val="annotation reference"/>
    <w:basedOn w:val="DefaultParagraphFont"/>
    <w:uiPriority w:val="99"/>
    <w:semiHidden/>
    <w:unhideWhenUsed/>
    <w:rsid w:val="0048173C"/>
    <w:rPr>
      <w:sz w:val="16"/>
      <w:szCs w:val="16"/>
    </w:rPr>
  </w:style>
  <w:style w:type="paragraph" w:styleId="CommentSubject">
    <w:name w:val="annotation subject"/>
    <w:basedOn w:val="CommentText"/>
    <w:next w:val="CommentText"/>
    <w:link w:val="CommentSubjectChar"/>
    <w:uiPriority w:val="99"/>
    <w:semiHidden/>
    <w:unhideWhenUsed/>
    <w:rsid w:val="0048173C"/>
    <w:pPr>
      <w:spacing w:after="0"/>
    </w:pPr>
    <w:rPr>
      <w:rFonts w:ascii="Calibri" w:hAnsi="Calibri"/>
      <w:b/>
      <w:bCs/>
      <w:color w:val="3B3B3B" w:themeColor="text1" w:themeTint="E6"/>
      <w:lang w:eastAsia="ja-JP"/>
    </w:rPr>
  </w:style>
  <w:style w:type="character" w:customStyle="1" w:styleId="CommentSubjectChar">
    <w:name w:val="Comment Subject Char"/>
    <w:basedOn w:val="CommentTextChar"/>
    <w:link w:val="CommentSubject"/>
    <w:uiPriority w:val="99"/>
    <w:semiHidden/>
    <w:rsid w:val="0048173C"/>
    <w:rPr>
      <w:rFonts w:ascii="Calibri" w:hAnsi="Calibri"/>
      <w:b/>
      <w:bCs/>
      <w:color w:val="3B3B3B" w:themeColor="text1" w:themeTint="E6"/>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28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AppData\Roaming\Microsoft\Templates\Services%20proposal%20(Business%20Blue%20design).dotx" TargetMode="External"/></Relationships>
</file>

<file path=word/theme/theme1.xml><?xml version="1.0" encoding="utf-8"?>
<a:theme xmlns:a="http://schemas.openxmlformats.org/drawingml/2006/main" name="Office Theme">
  <a:themeElements>
    <a:clrScheme name="SDE Template">
      <a:dk1>
        <a:srgbClr val="262626"/>
      </a:dk1>
      <a:lt1>
        <a:sysClr val="window" lastClr="FFFFFF"/>
      </a:lt1>
      <a:dk2>
        <a:srgbClr val="17365D"/>
      </a:dk2>
      <a:lt2>
        <a:srgbClr val="BFD4EF"/>
      </a:lt2>
      <a:accent1>
        <a:srgbClr val="FFC000"/>
      </a:accent1>
      <a:accent2>
        <a:srgbClr val="FF0000"/>
      </a:accent2>
      <a:accent3>
        <a:srgbClr val="9BBB59"/>
      </a:accent3>
      <a:accent4>
        <a:srgbClr val="8064A2"/>
      </a:accent4>
      <a:accent5>
        <a:srgbClr val="4BACC6"/>
      </a:accent5>
      <a:accent6>
        <a:srgbClr val="F79646"/>
      </a:accent6>
      <a:hlink>
        <a:srgbClr val="2A63AC"/>
      </a:hlink>
      <a:folHlink>
        <a:srgbClr val="E36C09"/>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E60E510-BD16-4B02-823E-57408283B450}">
  <ds:schemaRefs>
    <ds:schemaRef ds:uri="http://schemas.microsoft.com/sharepoint/v3/contenttype/forms"/>
  </ds:schemaRefs>
</ds:datastoreItem>
</file>

<file path=customXml/itemProps2.xml><?xml version="1.0" encoding="utf-8"?>
<ds:datastoreItem xmlns:ds="http://schemas.openxmlformats.org/officeDocument/2006/customXml" ds:itemID="{5322E9AD-4692-4D48-A83F-3217B504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Services proposal (Business Blue design)</Template>
  <TotalTime>1</TotalTime>
  <Pages>1</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Techincal Document</vt:lpstr>
    </vt:vector>
  </TitlesOfParts>
  <Company>Idaho State Department of Education</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Techincal Document</dc:title>
  <dc:subject>SDE Template</dc:subject>
  <dc:creator>SDE</dc:creator>
  <cp:keywords>Technical User Guide</cp:keywords>
  <cp:lastModifiedBy>Alex Becerril</cp:lastModifiedBy>
  <cp:revision>4</cp:revision>
  <cp:lastPrinted>2018-02-12T23:35:00Z</cp:lastPrinted>
  <dcterms:created xsi:type="dcterms:W3CDTF">2018-02-14T18:06:00Z</dcterms:created>
  <dcterms:modified xsi:type="dcterms:W3CDTF">2019-03-25T15:25:00Z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TC029118969991</vt:lpwstr>
  </property>
</Properties>
</file>