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C1F" w:rsidRDefault="00DC5C1F" w:rsidP="00DC5C1F">
      <w:pPr>
        <w:shd w:val="clear" w:color="auto" w:fill="FFFFFF"/>
        <w:spacing w:after="420" w:line="240" w:lineRule="auto"/>
        <w:jc w:val="center"/>
        <w:rPr>
          <w:rFonts w:eastAsia="Times New Roman"/>
          <w:b/>
          <w:color w:val="444444"/>
          <w:sz w:val="24"/>
          <w:szCs w:val="24"/>
        </w:rPr>
      </w:pPr>
      <w:r>
        <w:rPr>
          <w:rFonts w:eastAsia="Times New Roman"/>
          <w:b/>
          <w:color w:val="444444"/>
          <w:sz w:val="24"/>
          <w:szCs w:val="24"/>
        </w:rPr>
        <w:t>The McKinney-Vento Act:  Parent-Student Rights</w:t>
      </w:r>
    </w:p>
    <w:p w:rsidR="00DC5C1F" w:rsidRDefault="00DC5C1F" w:rsidP="00DC5C1F">
      <w:pPr>
        <w:shd w:val="clear" w:color="auto" w:fill="FFFFFF"/>
        <w:spacing w:after="420" w:line="240" w:lineRule="auto"/>
        <w:rPr>
          <w:rFonts w:eastAsia="Times New Roman"/>
          <w:color w:val="444444"/>
          <w:sz w:val="24"/>
          <w:szCs w:val="24"/>
        </w:rPr>
      </w:pPr>
      <w:r>
        <w:rPr>
          <w:rFonts w:eastAsia="Times New Roman"/>
          <w:color w:val="444444"/>
          <w:sz w:val="24"/>
          <w:szCs w:val="24"/>
        </w:rPr>
        <w:t>Idaho public schools shall provide an educational environment that treats all students with dignity and respect. Every student experiencing homelessness or transition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DC5C1F" w:rsidRDefault="00DC5C1F" w:rsidP="00DC5C1F">
      <w:pPr>
        <w:shd w:val="clear" w:color="auto" w:fill="FFFFFF"/>
        <w:spacing w:after="420" w:line="240" w:lineRule="auto"/>
        <w:rPr>
          <w:rFonts w:eastAsia="Times New Roman"/>
          <w:color w:val="444444"/>
          <w:sz w:val="24"/>
          <w:szCs w:val="24"/>
        </w:rPr>
      </w:pPr>
      <w:r>
        <w:rPr>
          <w:rFonts w:eastAsia="Times New Roman"/>
          <w:color w:val="444444"/>
          <w:sz w:val="24"/>
          <w:szCs w:val="24"/>
          <w:u w:val="single"/>
        </w:rPr>
        <w:t>A student may be considered eligible for services under the McKinney-Vento Homeless Assistance Act if he or she is presently living:</w:t>
      </w:r>
    </w:p>
    <w:p w:rsidR="00DC5C1F" w:rsidRDefault="00DC5C1F" w:rsidP="00DC5C1F">
      <w:pPr>
        <w:numPr>
          <w:ilvl w:val="0"/>
          <w:numId w:val="1"/>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In temporary shared housing, a shelter, or transitional living program</w:t>
      </w:r>
      <w:r w:rsidR="0086774C">
        <w:rPr>
          <w:rFonts w:eastAsia="Times New Roman"/>
          <w:color w:val="444444"/>
          <w:sz w:val="24"/>
          <w:szCs w:val="24"/>
        </w:rPr>
        <w:t xml:space="preserve"> due to financial hardship or natural disaster/fire</w:t>
      </w:r>
    </w:p>
    <w:p w:rsidR="00DC5C1F" w:rsidRDefault="00DC5C1F" w:rsidP="00DC5C1F">
      <w:pPr>
        <w:numPr>
          <w:ilvl w:val="0"/>
          <w:numId w:val="1"/>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In a hotel/motel, campground, or similar situation due to lack of alternatives</w:t>
      </w:r>
    </w:p>
    <w:p w:rsidR="00DC5C1F" w:rsidRDefault="00DC5C1F" w:rsidP="00DC5C1F">
      <w:pPr>
        <w:numPr>
          <w:ilvl w:val="0"/>
          <w:numId w:val="1"/>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At a bus station, park, car, abandoned building</w:t>
      </w:r>
      <w:r w:rsidR="00F926B4">
        <w:rPr>
          <w:rFonts w:eastAsia="Times New Roman"/>
          <w:color w:val="444444"/>
          <w:sz w:val="24"/>
          <w:szCs w:val="24"/>
        </w:rPr>
        <w:t>, or substandard housing</w:t>
      </w:r>
    </w:p>
    <w:p w:rsidR="00DC5C1F" w:rsidRDefault="00DC5C1F" w:rsidP="00DC5C1F">
      <w:pPr>
        <w:shd w:val="clear" w:color="auto" w:fill="FFFFFF"/>
        <w:spacing w:before="100" w:beforeAutospacing="1" w:after="100" w:afterAutospacing="1" w:line="240" w:lineRule="auto"/>
        <w:ind w:left="240"/>
        <w:rPr>
          <w:rFonts w:eastAsia="Times New Roman"/>
          <w:color w:val="444444"/>
          <w:sz w:val="24"/>
          <w:szCs w:val="24"/>
        </w:rPr>
      </w:pPr>
      <w:r>
        <w:rPr>
          <w:rFonts w:eastAsia="Times New Roman"/>
          <w:color w:val="444444"/>
          <w:sz w:val="24"/>
          <w:szCs w:val="24"/>
          <w:u w:val="single"/>
        </w:rPr>
        <w:t>According to the McKinney-Vento Act, eligible students have rights to:</w:t>
      </w:r>
    </w:p>
    <w:p w:rsidR="00DC5C1F" w:rsidRPr="00AE796B" w:rsidRDefault="00DC5C1F" w:rsidP="00DC5C1F">
      <w:pPr>
        <w:numPr>
          <w:ilvl w:val="0"/>
          <w:numId w:val="2"/>
        </w:numPr>
        <w:shd w:val="clear" w:color="auto" w:fill="F7F7F7"/>
        <w:spacing w:before="100" w:beforeAutospacing="1" w:after="100" w:afterAutospacing="1" w:line="240" w:lineRule="auto"/>
        <w:rPr>
          <w:rFonts w:ascii="Open Sans" w:eastAsia="Times New Roman" w:hAnsi="Open Sans" w:cs="Times New Roman"/>
          <w:color w:val="191919"/>
          <w:sz w:val="21"/>
          <w:szCs w:val="21"/>
        </w:rPr>
      </w:pPr>
      <w:r w:rsidRPr="00AE796B">
        <w:rPr>
          <w:rFonts w:ascii="Open Sans" w:eastAsia="Times New Roman" w:hAnsi="Open Sans" w:cs="Times New Roman"/>
          <w:color w:val="191919"/>
          <w:sz w:val="21"/>
          <w:szCs w:val="21"/>
        </w:rPr>
        <w:t>Receive a free, appropriate public education</w:t>
      </w:r>
    </w:p>
    <w:p w:rsidR="00DC5C1F" w:rsidRPr="00AE796B" w:rsidRDefault="00DC5C1F" w:rsidP="00DC5C1F">
      <w:pPr>
        <w:numPr>
          <w:ilvl w:val="0"/>
          <w:numId w:val="2"/>
        </w:numPr>
        <w:shd w:val="clear" w:color="auto" w:fill="F7F7F7"/>
        <w:spacing w:before="100" w:beforeAutospacing="1" w:after="100" w:afterAutospacing="1" w:line="240" w:lineRule="auto"/>
        <w:rPr>
          <w:rFonts w:ascii="Open Sans" w:eastAsia="Times New Roman" w:hAnsi="Open Sans" w:cs="Times New Roman"/>
          <w:color w:val="191919"/>
          <w:sz w:val="21"/>
          <w:szCs w:val="21"/>
        </w:rPr>
      </w:pPr>
      <w:r w:rsidRPr="00AE796B">
        <w:rPr>
          <w:rFonts w:ascii="Open Sans" w:eastAsia="Times New Roman" w:hAnsi="Open Sans" w:cs="Times New Roman"/>
          <w:color w:val="191919"/>
          <w:sz w:val="21"/>
          <w:szCs w:val="21"/>
        </w:rPr>
        <w:t>Enroll in school immediately, even if lacking documents normally required for enrollment</w:t>
      </w:r>
    </w:p>
    <w:p w:rsidR="00DC5C1F" w:rsidRPr="00AE796B" w:rsidRDefault="00DC5C1F" w:rsidP="00DC5C1F">
      <w:pPr>
        <w:numPr>
          <w:ilvl w:val="0"/>
          <w:numId w:val="2"/>
        </w:numPr>
        <w:shd w:val="clear" w:color="auto" w:fill="F7F7F7"/>
        <w:spacing w:before="100" w:beforeAutospacing="1" w:after="100" w:afterAutospacing="1" w:line="240" w:lineRule="auto"/>
        <w:rPr>
          <w:rFonts w:ascii="Open Sans" w:eastAsia="Times New Roman" w:hAnsi="Open Sans" w:cs="Times New Roman"/>
          <w:color w:val="191919"/>
          <w:sz w:val="21"/>
          <w:szCs w:val="21"/>
        </w:rPr>
      </w:pPr>
      <w:r w:rsidRPr="00AE796B">
        <w:rPr>
          <w:rFonts w:ascii="Open Sans" w:eastAsia="Times New Roman" w:hAnsi="Open Sans" w:cs="Times New Roman"/>
          <w:color w:val="191919"/>
          <w:sz w:val="21"/>
          <w:szCs w:val="21"/>
        </w:rPr>
        <w:t>Enroll in school and attend classes while the school gathers needed documents</w:t>
      </w:r>
    </w:p>
    <w:p w:rsidR="00DC5C1F" w:rsidRDefault="00DC5C1F" w:rsidP="00DC5C1F">
      <w:pPr>
        <w:numPr>
          <w:ilvl w:val="0"/>
          <w:numId w:val="2"/>
        </w:numPr>
        <w:shd w:val="clear" w:color="auto" w:fill="F7F7F7"/>
        <w:spacing w:before="100" w:beforeAutospacing="1" w:after="100" w:afterAutospacing="1" w:line="240" w:lineRule="auto"/>
        <w:rPr>
          <w:rFonts w:ascii="Open Sans" w:eastAsia="Times New Roman" w:hAnsi="Open Sans" w:cs="Times New Roman"/>
          <w:color w:val="191919"/>
          <w:sz w:val="21"/>
          <w:szCs w:val="21"/>
        </w:rPr>
      </w:pPr>
      <w:r w:rsidRPr="00AE796B">
        <w:rPr>
          <w:rFonts w:ascii="Open Sans" w:eastAsia="Times New Roman" w:hAnsi="Open Sans" w:cs="Times New Roman"/>
          <w:color w:val="191919"/>
          <w:sz w:val="21"/>
          <w:szCs w:val="21"/>
        </w:rPr>
        <w:t>Enroll in the local school; or continue attending the school of origin (the school they attended when permanently housed or the school in which they were last enrolled), if that is your preference. </w:t>
      </w:r>
    </w:p>
    <w:p w:rsidR="00DC5C1F" w:rsidRPr="00AE796B" w:rsidRDefault="00DC5C1F" w:rsidP="00DC5C1F">
      <w:pPr>
        <w:numPr>
          <w:ilvl w:val="1"/>
          <w:numId w:val="2"/>
        </w:numPr>
        <w:shd w:val="clear" w:color="auto" w:fill="F7F7F7"/>
        <w:spacing w:before="100" w:beforeAutospacing="1" w:after="100" w:afterAutospacing="1" w:line="240" w:lineRule="auto"/>
        <w:rPr>
          <w:rFonts w:ascii="Open Sans" w:eastAsia="Times New Roman" w:hAnsi="Open Sans" w:cs="Times New Roman"/>
          <w:color w:val="191919"/>
          <w:sz w:val="21"/>
          <w:szCs w:val="21"/>
        </w:rPr>
      </w:pPr>
      <w:r w:rsidRPr="00AE796B">
        <w:rPr>
          <w:rFonts w:ascii="Open Sans" w:eastAsia="Times New Roman" w:hAnsi="Open Sans" w:cs="Times New Roman"/>
          <w:i/>
          <w:iCs/>
          <w:color w:val="191919"/>
          <w:sz w:val="21"/>
          <w:szCs w:val="21"/>
        </w:rPr>
        <w:t>If the school district believes that the school you select is not in the best interest of your children, then the district must provide you with a written explanation of its position and inform you of your right to appeal its decision</w:t>
      </w:r>
    </w:p>
    <w:p w:rsidR="00DC5C1F" w:rsidRPr="00AE796B" w:rsidRDefault="00DC5C1F" w:rsidP="00DC5C1F">
      <w:pPr>
        <w:numPr>
          <w:ilvl w:val="0"/>
          <w:numId w:val="2"/>
        </w:numPr>
        <w:shd w:val="clear" w:color="auto" w:fill="F7F7F7"/>
        <w:spacing w:before="100" w:beforeAutospacing="1" w:after="100" w:afterAutospacing="1" w:line="240" w:lineRule="auto"/>
        <w:rPr>
          <w:rFonts w:ascii="Open Sans" w:eastAsia="Times New Roman" w:hAnsi="Open Sans" w:cs="Times New Roman"/>
          <w:color w:val="191919"/>
          <w:sz w:val="21"/>
          <w:szCs w:val="21"/>
        </w:rPr>
      </w:pPr>
      <w:r w:rsidRPr="00AE796B">
        <w:rPr>
          <w:rFonts w:ascii="Open Sans" w:eastAsia="Times New Roman" w:hAnsi="Open Sans" w:cs="Times New Roman"/>
          <w:color w:val="191919"/>
          <w:sz w:val="21"/>
          <w:szCs w:val="21"/>
        </w:rPr>
        <w:t>Receive transportation to and from the school of origin, if you request this</w:t>
      </w:r>
    </w:p>
    <w:p w:rsidR="00DC5C1F" w:rsidRPr="00AE796B" w:rsidRDefault="00DC5C1F" w:rsidP="00DC5C1F">
      <w:pPr>
        <w:numPr>
          <w:ilvl w:val="0"/>
          <w:numId w:val="2"/>
        </w:numPr>
        <w:shd w:val="clear" w:color="auto" w:fill="F7F7F7"/>
        <w:spacing w:before="100" w:beforeAutospacing="1" w:after="100" w:afterAutospacing="1" w:line="240" w:lineRule="auto"/>
        <w:rPr>
          <w:rFonts w:ascii="Open Sans" w:eastAsia="Times New Roman" w:hAnsi="Open Sans" w:cs="Times New Roman"/>
          <w:color w:val="191919"/>
          <w:sz w:val="21"/>
          <w:szCs w:val="21"/>
        </w:rPr>
      </w:pPr>
      <w:r w:rsidRPr="00AE796B">
        <w:rPr>
          <w:rFonts w:ascii="Open Sans" w:eastAsia="Times New Roman" w:hAnsi="Open Sans" w:cs="Times New Roman"/>
          <w:color w:val="191919"/>
          <w:sz w:val="21"/>
          <w:szCs w:val="21"/>
        </w:rPr>
        <w:t>Receive educational services comparable to those provided to other students, according to your children's needs. Children with special education needs between the ages of 3 and 21 are eligible to receive special needs services. If you believe your child may be eligible, contact your school or the district Special Education office.</w:t>
      </w:r>
    </w:p>
    <w:p w:rsidR="00DC5C1F" w:rsidRDefault="00DC5C1F" w:rsidP="00DC5C1F">
      <w:pPr>
        <w:shd w:val="clear" w:color="auto" w:fill="FFFFFF"/>
        <w:spacing w:after="420" w:line="240" w:lineRule="auto"/>
        <w:rPr>
          <w:rFonts w:eastAsia="Times New Roman"/>
          <w:color w:val="444444"/>
          <w:sz w:val="24"/>
          <w:szCs w:val="24"/>
        </w:rPr>
      </w:pPr>
    </w:p>
    <w:p w:rsidR="00DC5C1F" w:rsidRPr="00AE796B" w:rsidRDefault="00DC5C1F" w:rsidP="00DC5C1F">
      <w:pPr>
        <w:shd w:val="clear" w:color="auto" w:fill="FFFFFF"/>
        <w:spacing w:after="420" w:line="240" w:lineRule="auto"/>
        <w:rPr>
          <w:rFonts w:eastAsia="Times New Roman"/>
          <w:iCs/>
          <w:color w:val="444444"/>
          <w:sz w:val="24"/>
          <w:szCs w:val="24"/>
        </w:rPr>
      </w:pPr>
      <w:r w:rsidRPr="00AE796B">
        <w:rPr>
          <w:rFonts w:eastAsia="Times New Roman"/>
          <w:iCs/>
          <w:color w:val="444444"/>
          <w:sz w:val="24"/>
          <w:szCs w:val="24"/>
        </w:rPr>
        <w:t xml:space="preserve">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to the school of origin until the matter is resolved. The McKinney Vento Liaison will assist you in </w:t>
      </w:r>
      <w:r w:rsidR="00AE3068">
        <w:rPr>
          <w:rFonts w:eastAsia="Times New Roman"/>
          <w:iCs/>
          <w:color w:val="444444"/>
          <w:sz w:val="24"/>
          <w:szCs w:val="24"/>
        </w:rPr>
        <w:t>providing information regarding the McKinney-Vento program</w:t>
      </w:r>
      <w:r w:rsidRPr="00AE796B">
        <w:rPr>
          <w:rFonts w:eastAsia="Times New Roman"/>
          <w:iCs/>
          <w:color w:val="444444"/>
          <w:sz w:val="24"/>
          <w:szCs w:val="24"/>
        </w:rPr>
        <w:t xml:space="preserve">, </w:t>
      </w:r>
      <w:r w:rsidR="00AE3068">
        <w:rPr>
          <w:rFonts w:eastAsia="Times New Roman"/>
          <w:iCs/>
          <w:color w:val="444444"/>
          <w:sz w:val="24"/>
          <w:szCs w:val="24"/>
        </w:rPr>
        <w:t>the</w:t>
      </w:r>
      <w:bookmarkStart w:id="0" w:name="_GoBack"/>
      <w:bookmarkEnd w:id="0"/>
      <w:r w:rsidRPr="00AE796B">
        <w:rPr>
          <w:rFonts w:eastAsia="Times New Roman"/>
          <w:iCs/>
          <w:color w:val="444444"/>
          <w:sz w:val="24"/>
          <w:szCs w:val="24"/>
        </w:rPr>
        <w:t xml:space="preserve"> appeal process, and filling out dispute forms.</w:t>
      </w:r>
    </w:p>
    <w:p w:rsidR="00DC5C1F" w:rsidRPr="00124221" w:rsidRDefault="00DC5C1F" w:rsidP="00DC5C1F">
      <w:pPr>
        <w:shd w:val="clear" w:color="auto" w:fill="FFFFFF"/>
        <w:spacing w:after="420" w:line="240" w:lineRule="auto"/>
        <w:rPr>
          <w:rFonts w:eastAsia="Times New Roman"/>
          <w:b/>
          <w:color w:val="444444"/>
          <w:sz w:val="24"/>
          <w:szCs w:val="24"/>
        </w:rPr>
      </w:pPr>
      <w:r w:rsidRPr="00124221">
        <w:rPr>
          <w:rFonts w:eastAsia="Times New Roman"/>
          <w:b/>
          <w:color w:val="444444"/>
          <w:sz w:val="24"/>
          <w:szCs w:val="24"/>
        </w:rPr>
        <w:t>District MV Liaison Contact Information:</w:t>
      </w:r>
    </w:p>
    <w:p w:rsidR="00DC5C1F" w:rsidRPr="00124221" w:rsidRDefault="00DC5C1F" w:rsidP="00DC5C1F">
      <w:pPr>
        <w:shd w:val="clear" w:color="auto" w:fill="FFFFFF"/>
        <w:spacing w:after="420" w:line="240" w:lineRule="auto"/>
        <w:rPr>
          <w:rFonts w:eastAsia="Times New Roman"/>
          <w:color w:val="444444"/>
          <w:sz w:val="24"/>
          <w:szCs w:val="24"/>
        </w:rPr>
      </w:pPr>
      <w:r>
        <w:rPr>
          <w:rFonts w:eastAsia="Times New Roman"/>
          <w:color w:val="444444"/>
          <w:sz w:val="24"/>
          <w:szCs w:val="24"/>
        </w:rPr>
        <w:t xml:space="preserve">Name_________________________ phone: _____________________ </w:t>
      </w:r>
      <w:proofErr w:type="gramStart"/>
      <w:r>
        <w:rPr>
          <w:rFonts w:eastAsia="Times New Roman"/>
          <w:color w:val="444444"/>
          <w:sz w:val="24"/>
          <w:szCs w:val="24"/>
        </w:rPr>
        <w:t>email:_</w:t>
      </w:r>
      <w:proofErr w:type="gramEnd"/>
      <w:r>
        <w:rPr>
          <w:rFonts w:eastAsia="Times New Roman"/>
          <w:color w:val="444444"/>
          <w:sz w:val="24"/>
          <w:szCs w:val="24"/>
        </w:rPr>
        <w:t>_________________________</w:t>
      </w:r>
    </w:p>
    <w:p w:rsidR="00121AE1" w:rsidRDefault="00121AE1"/>
    <w:sectPr w:rsidR="00121AE1" w:rsidSect="00B46C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7AA"/>
    <w:multiLevelType w:val="multilevel"/>
    <w:tmpl w:val="1E064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E253C"/>
    <w:multiLevelType w:val="multilevel"/>
    <w:tmpl w:val="6A9C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1F"/>
    <w:rsid w:val="00121AE1"/>
    <w:rsid w:val="0086774C"/>
    <w:rsid w:val="00AE3068"/>
    <w:rsid w:val="00DC5C1F"/>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85C0"/>
  <w15:chartTrackingRefBased/>
  <w15:docId w15:val="{E7CF3BB3-0C2F-48C3-BCF8-3C912A5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4</cp:revision>
  <dcterms:created xsi:type="dcterms:W3CDTF">2021-11-10T21:23:00Z</dcterms:created>
  <dcterms:modified xsi:type="dcterms:W3CDTF">2021-11-10T21:28:00Z</dcterms:modified>
</cp:coreProperties>
</file>