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F5D" w:rsidRDefault="00CF010F" w:rsidP="00032F5D">
      <w:pPr>
        <w:pStyle w:val="Title"/>
      </w:pPr>
      <w:bookmarkStart w:id="0" w:name="_Toc488850727"/>
      <w:r>
        <w:t>P</w:t>
      </w:r>
      <w:bookmarkStart w:id="1" w:name="_GoBack"/>
      <w:bookmarkEnd w:id="1"/>
      <w:r>
        <w:t>rogram Development &amp; Set-Aside</w:t>
      </w:r>
      <w:r w:rsidR="008915BA">
        <w:t xml:space="preserve"> Needs Assessment</w:t>
      </w:r>
    </w:p>
    <w:p w:rsidR="00C8657D" w:rsidRDefault="00CF010F" w:rsidP="00C8657D">
      <w:pPr>
        <w:pStyle w:val="Subtitle"/>
      </w:pPr>
      <w:r>
        <w:t>McKinney-Vento/</w:t>
      </w:r>
      <w:r w:rsidR="00EF4B56">
        <w:t>Education of Homeless Children and Youth Program</w:t>
      </w:r>
      <w:bookmarkEnd w:id="0"/>
    </w:p>
    <w:p w:rsidR="00032F5D" w:rsidRDefault="00EF4B56" w:rsidP="00C8657D">
      <w:pPr>
        <w:pStyle w:val="Note"/>
      </w:pPr>
      <w:r>
        <w:t>All districts must set-aside Title I,</w:t>
      </w:r>
      <w:r w:rsidR="008D5808">
        <w:t xml:space="preserve"> Part A</w:t>
      </w:r>
      <w:r>
        <w:t xml:space="preserve"> funds in an amount necessary to serve homeless student in title I and non-title I school and/or shelters and other locations where homeless children and youth may live. </w:t>
      </w:r>
      <w:r>
        <w:rPr>
          <w:sz w:val="21"/>
        </w:rPr>
        <w:t xml:space="preserve">[ESEA Section 1113(c)(3)(A) and U.S.C. 6313(c)(3)(A)]. </w:t>
      </w:r>
      <w:r>
        <w:t xml:space="preserve"> The SDE</w:t>
      </w:r>
      <w:r w:rsidR="008D5808">
        <w:t xml:space="preserve"> encourages</w:t>
      </w:r>
      <w:r>
        <w:t xml:space="preserve"> that district administration work collaboratively with the Homeless Liaison to comple</w:t>
      </w:r>
      <w:r w:rsidR="008D5808">
        <w:t>te a</w:t>
      </w:r>
      <w:r w:rsidR="003F76DA">
        <w:t xml:space="preserve"> needs assessment</w:t>
      </w:r>
      <w:r w:rsidR="00D61C4F">
        <w:t xml:space="preserve"> </w:t>
      </w:r>
      <w:r>
        <w:t xml:space="preserve">to determine the appropriate amount of </w:t>
      </w:r>
      <w:r w:rsidR="003F76DA">
        <w:br/>
      </w:r>
      <w:r>
        <w:t xml:space="preserve">Title I-A funds to set-aside to meet the needs of students who are experiencing homelessness.  </w:t>
      </w:r>
    </w:p>
    <w:p w:rsidR="00EF4B56" w:rsidRDefault="00EF4B56" w:rsidP="00EF4B56">
      <w:pPr>
        <w:pStyle w:val="Heading2"/>
      </w:pPr>
      <w:r>
        <w:t>This form assists district in documenting the following:</w:t>
      </w:r>
    </w:p>
    <w:p w:rsidR="00EF4B56" w:rsidRDefault="00EF4B56" w:rsidP="00EF4B56">
      <w:pPr>
        <w:pStyle w:val="ListParagraph"/>
      </w:pPr>
      <w:r>
        <w:t>Dollar amount of set-aside.</w:t>
      </w:r>
    </w:p>
    <w:p w:rsidR="00EF4B56" w:rsidRDefault="00EF4B56" w:rsidP="00EF4B56">
      <w:pPr>
        <w:pStyle w:val="ListParagraph"/>
      </w:pPr>
      <w:r>
        <w:t xml:space="preserve">Evidence of a needs assessment or other written documentation of how the set-aside amount was determined. </w:t>
      </w:r>
    </w:p>
    <w:p w:rsidR="00EF4B56" w:rsidRDefault="00EF4B56" w:rsidP="00EF4B56">
      <w:pPr>
        <w:pStyle w:val="ListParagraph"/>
      </w:pPr>
      <w:r>
        <w:t>Evidence that the set-</w:t>
      </w:r>
      <w:r w:rsidR="00F45186">
        <w:t>aside</w:t>
      </w:r>
      <w:r>
        <w:t xml:space="preserve"> amount is sufficient to meet the unique needs of student who have been identified as homeless, and/or to </w:t>
      </w:r>
      <w:r w:rsidR="00F45186">
        <w:t>improve</w:t>
      </w:r>
      <w:r>
        <w:t xml:space="preserve"> identification efforts. </w:t>
      </w:r>
    </w:p>
    <w:p w:rsidR="00EF4B56" w:rsidRPr="00033CD6" w:rsidRDefault="00EF4B56" w:rsidP="00EF4B56">
      <w:pPr>
        <w:pStyle w:val="ListParagraph"/>
        <w:rPr>
          <w:rStyle w:val="SubtleEmphasis"/>
          <w:i w:val="0"/>
          <w:iCs w:val="0"/>
          <w:color w:val="auto"/>
        </w:rPr>
      </w:pPr>
      <w:r>
        <w:t xml:space="preserve"> </w:t>
      </w:r>
      <w:r w:rsidR="00F45186">
        <w:t xml:space="preserve">Description/documentation explain how Title I-A set-aside dollars for eligible students are spent.  </w:t>
      </w:r>
    </w:p>
    <w:p w:rsidR="00F45186" w:rsidRDefault="00F45186" w:rsidP="00EF4B56">
      <w:r>
        <w:t>District name___________________________________________________</w:t>
      </w:r>
      <w:r>
        <w:tab/>
        <w:t>Date Assessment Completed________________</w:t>
      </w:r>
      <w:r w:rsidR="006A29AE">
        <w:t>______________</w:t>
      </w:r>
    </w:p>
    <w:p w:rsidR="00F45186" w:rsidRDefault="00F45186" w:rsidP="00EF4B56">
      <w:r>
        <w:t>District Homeless Liaison________________________________________________________________________________________</w:t>
      </w:r>
      <w:r w:rsidR="0013749F">
        <w:t>___________</w:t>
      </w:r>
    </w:p>
    <w:p w:rsidR="00F45186" w:rsidRDefault="00F45186" w:rsidP="00EF4B56">
      <w:r>
        <w:t>Approximate hours per week spent on Homeless Program _______</w:t>
      </w:r>
      <w:r w:rsidR="006A29AE">
        <w:t>______</w:t>
      </w:r>
      <w:r>
        <w:t>_</w:t>
      </w:r>
      <w:r>
        <w:tab/>
        <w:t># of students identified the previous year</w:t>
      </w:r>
      <w:r w:rsidR="0013749F">
        <w:t xml:space="preserve"> ___________________</w:t>
      </w:r>
    </w:p>
    <w:p w:rsidR="00C1339B" w:rsidRPr="00EF4B56" w:rsidRDefault="00C1339B" w:rsidP="00EF4B56">
      <w:r>
        <w:t>Needs Assessment Team_______________________________________________________</w:t>
      </w:r>
      <w:r w:rsidR="006A29AE">
        <w:t>_______________</w:t>
      </w:r>
      <w:r w:rsidR="0013749F">
        <w:t>_____________________________</w:t>
      </w:r>
      <w:r>
        <w:br/>
        <w:t>(district and building level staff should be included to ensure all homeless student needs are identified)</w:t>
      </w:r>
    </w:p>
    <w:p w:rsidR="00032F5D" w:rsidRDefault="00C1339B" w:rsidP="00C8657D">
      <w:pPr>
        <w:pStyle w:val="Note"/>
      </w:pPr>
      <w:r>
        <w:t xml:space="preserve">The following tables will assist you in gathering data and information on student populations, planning, and services that may impact funding needs.  </w:t>
      </w:r>
    </w:p>
    <w:p w:rsidR="00923B48" w:rsidRDefault="00C1339B" w:rsidP="00032F5D">
      <w:r>
        <w:t>Fill in the tables using information from the prior school year for all grade levels served by t</w:t>
      </w:r>
      <w:r w:rsidR="003F76DA">
        <w:t>he district. Incomplete or blank</w:t>
      </w:r>
      <w:r>
        <w:t xml:space="preserve"> fiends may indicate a need for professional development, improvement planning, or collaboration.  </w:t>
      </w:r>
    </w:p>
    <w:p w:rsidR="00032F5D" w:rsidRPr="00940C28" w:rsidRDefault="00032F5D" w:rsidP="00032F5D">
      <w:pPr>
        <w:pStyle w:val="Heading1"/>
      </w:pPr>
      <w:bookmarkStart w:id="2" w:name="_Toc488850731"/>
      <w:r>
        <w:lastRenderedPageBreak/>
        <w:t>Table</w:t>
      </w:r>
      <w:bookmarkEnd w:id="2"/>
      <w:r w:rsidR="00C1339B">
        <w:t xml:space="preserve"> 1</w:t>
      </w:r>
      <w:r w:rsidR="00923B48">
        <w:t>: district demographics</w:t>
      </w:r>
    </w:p>
    <w:tbl>
      <w:tblPr>
        <w:tblStyle w:val="ProposalTable"/>
        <w:tblW w:w="5000" w:type="pct"/>
        <w:tblLook w:val="04A0" w:firstRow="1" w:lastRow="0" w:firstColumn="1" w:lastColumn="0" w:noHBand="0" w:noVBand="1"/>
        <w:tblDescription w:val="Describe the table"/>
      </w:tblPr>
      <w:tblGrid>
        <w:gridCol w:w="11515"/>
        <w:gridCol w:w="2875"/>
      </w:tblGrid>
      <w:tr w:rsidR="00032F5D" w:rsidTr="009B7088">
        <w:trPr>
          <w:cnfStyle w:val="100000000000" w:firstRow="1" w:lastRow="0" w:firstColumn="0" w:lastColumn="0" w:oddVBand="0" w:evenVBand="0" w:oddHBand="0" w:evenHBand="0" w:firstRowFirstColumn="0" w:firstRowLastColumn="0" w:lastRowFirstColumn="0" w:lastRowLastColumn="0"/>
          <w:tblHeader/>
        </w:trPr>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32F5D" w:rsidRDefault="00C1339B" w:rsidP="00032F5D">
            <w:r>
              <w:t>Identified Need</w:t>
            </w:r>
            <w:r w:rsidR="00032F5D">
              <w:t xml:space="preserve"> </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32F5D" w:rsidRDefault="00923B48" w:rsidP="00032F5D">
            <w:r>
              <w:t># of Students</w:t>
            </w:r>
            <w:r w:rsidR="009B7088">
              <w:t xml:space="preserve"> Served</w:t>
            </w:r>
            <w:r>
              <w:t xml:space="preserve"> </w:t>
            </w:r>
          </w:p>
        </w:tc>
      </w:tr>
      <w:tr w:rsidR="00032F5D"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32F5D" w:rsidRPr="00923B48" w:rsidRDefault="00C1339B" w:rsidP="00032F5D">
            <w:pPr>
              <w:rPr>
                <w:sz w:val="20"/>
                <w:szCs w:val="20"/>
              </w:rPr>
            </w:pPr>
            <w:r w:rsidRPr="00923B48">
              <w:rPr>
                <w:sz w:val="20"/>
                <w:szCs w:val="20"/>
              </w:rPr>
              <w:t>Total district enrollment</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32F5D" w:rsidRPr="00923B48" w:rsidRDefault="00032F5D"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20"/>
                <w:szCs w:val="20"/>
              </w:rPr>
            </w:pPr>
            <w:r w:rsidRPr="00923B48">
              <w:rPr>
                <w:sz w:val="20"/>
                <w:szCs w:val="20"/>
              </w:rPr>
              <w:t xml:space="preserve">Students receiving free/reduced lunch.  </w:t>
            </w:r>
            <w:r w:rsidR="00923B48" w:rsidRPr="00923B48">
              <w:rPr>
                <w:sz w:val="20"/>
                <w:szCs w:val="20"/>
              </w:rPr>
              <w:br/>
            </w:r>
            <w:r w:rsidRPr="00923B48">
              <w:rPr>
                <w:sz w:val="20"/>
                <w:szCs w:val="20"/>
              </w:rPr>
              <w:t>(Approximately 10/% of these students experience an episode of homelessness during the school year)</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20"/>
                <w:szCs w:val="20"/>
              </w:rPr>
            </w:pPr>
            <w:r w:rsidRPr="00923B48">
              <w:rPr>
                <w:sz w:val="20"/>
                <w:szCs w:val="20"/>
              </w:rPr>
              <w:t>Total number of student identified as homeless</w:t>
            </w:r>
            <w:r w:rsidR="003F76DA">
              <w:rPr>
                <w:sz w:val="20"/>
                <w:szCs w:val="20"/>
              </w:rPr>
              <w:t xml:space="preserve"> – year to date</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20"/>
                <w:szCs w:val="20"/>
              </w:rPr>
            </w:pPr>
            <w:r w:rsidRPr="00923B48">
              <w:rPr>
                <w:sz w:val="20"/>
                <w:szCs w:val="20"/>
              </w:rPr>
              <w:t>Total number of Unaccompanied Homeless Youth (UHY)</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20"/>
                <w:szCs w:val="20"/>
              </w:rPr>
            </w:pPr>
            <w:r w:rsidRPr="00923B48">
              <w:rPr>
                <w:sz w:val="20"/>
                <w:szCs w:val="20"/>
              </w:rPr>
              <w:t>Pre</w:t>
            </w:r>
            <w:r w:rsidR="00923B48" w:rsidRPr="00923B48">
              <w:rPr>
                <w:sz w:val="20"/>
                <w:szCs w:val="20"/>
              </w:rPr>
              <w:t>-school students served through Special Education identified as homeless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923B48" w:rsidP="00032F5D">
            <w:pPr>
              <w:rPr>
                <w:sz w:val="20"/>
                <w:szCs w:val="20"/>
              </w:rPr>
            </w:pPr>
            <w:r w:rsidRPr="00923B48">
              <w:rPr>
                <w:sz w:val="20"/>
                <w:szCs w:val="20"/>
              </w:rPr>
              <w:t>High school seniors identified as homeless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923B48" w:rsidP="00032F5D">
            <w:pPr>
              <w:rPr>
                <w:sz w:val="20"/>
                <w:szCs w:val="20"/>
              </w:rPr>
            </w:pPr>
            <w:r w:rsidRPr="00923B48">
              <w:rPr>
                <w:sz w:val="20"/>
                <w:szCs w:val="20"/>
              </w:rPr>
              <w:t>Students identified as homeless who did not score proficient or higher on the state assessment</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C1339B"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923B48" w:rsidP="00032F5D">
            <w:pPr>
              <w:rPr>
                <w:sz w:val="20"/>
                <w:szCs w:val="20"/>
              </w:rPr>
            </w:pPr>
            <w:r w:rsidRPr="00923B48">
              <w:rPr>
                <w:sz w:val="20"/>
                <w:szCs w:val="20"/>
              </w:rPr>
              <w:t>High School students identified as homeless who are NOT on track to graduate (deficient in credits)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1339B" w:rsidRPr="00923B48" w:rsidRDefault="00C1339B" w:rsidP="00032F5D">
            <w:pPr>
              <w:rPr>
                <w:sz w:val="16"/>
                <w:szCs w:val="16"/>
              </w:rPr>
            </w:pPr>
          </w:p>
        </w:tc>
      </w:tr>
      <w:tr w:rsidR="00923B4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20"/>
                <w:szCs w:val="20"/>
              </w:rPr>
            </w:pPr>
            <w:r w:rsidRPr="00923B48">
              <w:rPr>
                <w:sz w:val="20"/>
                <w:szCs w:val="20"/>
              </w:rPr>
              <w:t>Students identified as homeless who dropped out (all grades)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16"/>
                <w:szCs w:val="16"/>
              </w:rPr>
            </w:pPr>
          </w:p>
        </w:tc>
      </w:tr>
      <w:tr w:rsidR="00923B4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20"/>
                <w:szCs w:val="20"/>
              </w:rPr>
            </w:pPr>
            <w:r w:rsidRPr="00923B48">
              <w:rPr>
                <w:sz w:val="20"/>
                <w:szCs w:val="20"/>
              </w:rPr>
              <w:t>Students identified as homeless participating in Career and Technical Education (CTE)</w:t>
            </w:r>
            <w:r w:rsidR="009B7088">
              <w:rPr>
                <w:sz w:val="20"/>
                <w:szCs w:val="20"/>
              </w:rPr>
              <w:t xml:space="preserve"> or Fine Arts</w:t>
            </w:r>
            <w:r w:rsidRPr="00923B48">
              <w:rPr>
                <w:sz w:val="20"/>
                <w:szCs w:val="20"/>
              </w:rPr>
              <w:t xml:space="preserve"> courses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16"/>
                <w:szCs w:val="16"/>
              </w:rPr>
            </w:pPr>
          </w:p>
        </w:tc>
      </w:tr>
      <w:tr w:rsidR="00923B4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20"/>
                <w:szCs w:val="20"/>
              </w:rPr>
            </w:pPr>
            <w:r w:rsidRPr="00923B48">
              <w:rPr>
                <w:sz w:val="20"/>
                <w:szCs w:val="20"/>
              </w:rPr>
              <w:t>Students identified as homeless participating in extra-curricular activities (CTE, Fine Arts, Athletics)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16"/>
                <w:szCs w:val="16"/>
              </w:rPr>
            </w:pPr>
          </w:p>
        </w:tc>
      </w:tr>
      <w:tr w:rsidR="00923B4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9B7088">
            <w:pPr>
              <w:rPr>
                <w:sz w:val="20"/>
                <w:szCs w:val="20"/>
              </w:rPr>
            </w:pPr>
            <w:r>
              <w:rPr>
                <w:sz w:val="20"/>
                <w:szCs w:val="20"/>
              </w:rPr>
              <w:t>Students identified as homeless who required special transportation arrangements</w:t>
            </w:r>
            <w:r w:rsidR="009B7088">
              <w:rPr>
                <w:sz w:val="20"/>
                <w:szCs w:val="20"/>
              </w:rPr>
              <w:t>-</w:t>
            </w:r>
            <w:r>
              <w:rPr>
                <w:sz w:val="20"/>
                <w:szCs w:val="20"/>
              </w:rPr>
              <w:t>individual contract, gas cards, new routes</w:t>
            </w:r>
            <w:r w:rsidR="009B7088">
              <w:rPr>
                <w:sz w:val="20"/>
                <w:szCs w:val="20"/>
              </w:rPr>
              <w:t>,</w:t>
            </w:r>
            <w:r>
              <w:rPr>
                <w:sz w:val="20"/>
                <w:szCs w:val="20"/>
              </w:rPr>
              <w:t xml:space="preserve"> etc</w:t>
            </w:r>
            <w:r w:rsidR="009B7088">
              <w:rPr>
                <w:sz w:val="20"/>
                <w:szCs w:val="20"/>
              </w:rPr>
              <w:t>.</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23B48" w:rsidRPr="00923B48" w:rsidRDefault="00923B48" w:rsidP="00032F5D">
            <w:pPr>
              <w:rPr>
                <w:sz w:val="16"/>
                <w:szCs w:val="16"/>
              </w:rPr>
            </w:pPr>
          </w:p>
        </w:tc>
      </w:tr>
    </w:tbl>
    <w:p w:rsidR="00032F5D" w:rsidRDefault="00032F5D" w:rsidP="00032F5D">
      <w:pPr>
        <w:pStyle w:val="BodyText"/>
      </w:pPr>
    </w:p>
    <w:p w:rsidR="00C1339B" w:rsidRPr="00940C28" w:rsidRDefault="00C1339B" w:rsidP="00C1339B">
      <w:pPr>
        <w:pStyle w:val="Heading1"/>
      </w:pPr>
      <w:r>
        <w:t>Table</w:t>
      </w:r>
      <w:r w:rsidR="009B7088">
        <w:t xml:space="preserve"> 2:  Program</w:t>
      </w:r>
      <w:r w:rsidR="00B71813">
        <w:t>ing supports</w:t>
      </w:r>
    </w:p>
    <w:tbl>
      <w:tblPr>
        <w:tblStyle w:val="ProposalTable"/>
        <w:tblW w:w="5000" w:type="pct"/>
        <w:tblLook w:val="04A0" w:firstRow="1" w:lastRow="0" w:firstColumn="1" w:lastColumn="0" w:noHBand="0" w:noVBand="1"/>
        <w:tblDescription w:val="Describe the table"/>
      </w:tblPr>
      <w:tblGrid>
        <w:gridCol w:w="11515"/>
        <w:gridCol w:w="2875"/>
      </w:tblGrid>
      <w:tr w:rsidR="00C1339B" w:rsidTr="009B7088">
        <w:trPr>
          <w:cnfStyle w:val="100000000000" w:firstRow="1" w:lastRow="0" w:firstColumn="0" w:lastColumn="0" w:oddVBand="0" w:evenVBand="0" w:oddHBand="0" w:evenHBand="0" w:firstRowFirstColumn="0" w:firstRowLastColumn="0" w:lastRowFirstColumn="0" w:lastRowLastColumn="0"/>
          <w:tblHeader/>
        </w:trPr>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1339B" w:rsidRDefault="009B7088" w:rsidP="00F71161">
            <w:r>
              <w:t>Program Participation and Collaboration</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1339B" w:rsidRDefault="009B7088" w:rsidP="00F71161">
            <w:r>
              <w:t># of Students Impacted</w:t>
            </w: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line="292" w:lineRule="exact"/>
              <w:ind w:left="107"/>
              <w:rPr>
                <w:sz w:val="20"/>
                <w:szCs w:val="20"/>
              </w:rPr>
            </w:pPr>
            <w:r w:rsidRPr="009B7088">
              <w:rPr>
                <w:sz w:val="20"/>
                <w:szCs w:val="20"/>
              </w:rPr>
              <w:t>Students identified as homeless served by Title I, Part A – Reading (may be served through intensive supports in a schoolwide program)</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line="292" w:lineRule="exact"/>
              <w:ind w:left="107"/>
              <w:rPr>
                <w:sz w:val="20"/>
                <w:szCs w:val="20"/>
              </w:rPr>
            </w:pPr>
            <w:r w:rsidRPr="009B7088">
              <w:rPr>
                <w:sz w:val="20"/>
                <w:szCs w:val="20"/>
              </w:rPr>
              <w:t>Students identified as homeless served by Title I, Part A – Math (may be served through intensive supports in a schoolwide program)</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before="1" w:line="290" w:lineRule="atLeast"/>
              <w:ind w:left="107" w:right="288"/>
              <w:rPr>
                <w:sz w:val="20"/>
                <w:szCs w:val="20"/>
              </w:rPr>
            </w:pPr>
            <w:r w:rsidRPr="009B7088">
              <w:rPr>
                <w:sz w:val="20"/>
                <w:szCs w:val="20"/>
              </w:rPr>
              <w:lastRenderedPageBreak/>
              <w:t xml:space="preserve">Students identified as homeless served by Title I, Part A – All other instructional or support services </w:t>
            </w:r>
            <w:r>
              <w:rPr>
                <w:sz w:val="20"/>
                <w:szCs w:val="20"/>
              </w:rPr>
              <w:t xml:space="preserve"> </w:t>
            </w:r>
            <w:r w:rsidRPr="009B7088">
              <w:rPr>
                <w:sz w:val="20"/>
                <w:szCs w:val="20"/>
              </w:rPr>
              <w:t>(Other Content Area Support, School Counseling, etc.)</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line="293" w:lineRule="exact"/>
              <w:ind w:left="107"/>
              <w:rPr>
                <w:sz w:val="20"/>
                <w:szCs w:val="20"/>
              </w:rPr>
            </w:pPr>
            <w:r w:rsidRPr="009B7088">
              <w:rPr>
                <w:sz w:val="20"/>
                <w:szCs w:val="20"/>
              </w:rPr>
              <w:t>Students identified as homeless receiving Title I, Part A-funded services of any type in a non-Title I school</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r w:rsidR="003F76DA"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F76DA" w:rsidRPr="009B7088" w:rsidRDefault="003F76DA" w:rsidP="009B7088">
            <w:pPr>
              <w:pStyle w:val="TableParagraph"/>
              <w:spacing w:line="292" w:lineRule="exact"/>
              <w:ind w:left="107"/>
              <w:rPr>
                <w:sz w:val="20"/>
                <w:szCs w:val="20"/>
              </w:rPr>
            </w:pPr>
            <w:r w:rsidRPr="009B7088">
              <w:rPr>
                <w:sz w:val="20"/>
                <w:szCs w:val="20"/>
              </w:rPr>
              <w:t>Students identified as homeless receiving services through Special Education</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F76DA" w:rsidRPr="009B7088" w:rsidRDefault="003F76DA" w:rsidP="009B7088">
            <w:pPr>
              <w:rPr>
                <w:sz w:val="20"/>
                <w:szCs w:val="20"/>
              </w:rPr>
            </w:pPr>
          </w:p>
        </w:tc>
      </w:tr>
      <w:tr w:rsidR="003F76DA"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F76DA" w:rsidRPr="009B7088" w:rsidRDefault="003F76DA" w:rsidP="009B7088">
            <w:pPr>
              <w:pStyle w:val="TableParagraph"/>
              <w:spacing w:line="292" w:lineRule="exact"/>
              <w:ind w:left="107"/>
              <w:rPr>
                <w:sz w:val="20"/>
                <w:szCs w:val="20"/>
              </w:rPr>
            </w:pPr>
            <w:r w:rsidRPr="009B7088">
              <w:rPr>
                <w:sz w:val="20"/>
                <w:szCs w:val="20"/>
              </w:rPr>
              <w:t>Students identified as homeless participating in Gifted and Talented programs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F76DA" w:rsidRPr="009B7088" w:rsidRDefault="003F76DA" w:rsidP="009B7088">
            <w:pPr>
              <w:rPr>
                <w:sz w:val="20"/>
                <w:szCs w:val="20"/>
              </w:rPr>
            </w:pP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line="292" w:lineRule="exact"/>
              <w:ind w:left="107"/>
              <w:rPr>
                <w:sz w:val="20"/>
                <w:szCs w:val="20"/>
              </w:rPr>
            </w:pPr>
            <w:r w:rsidRPr="009B7088">
              <w:rPr>
                <w:sz w:val="20"/>
                <w:szCs w:val="20"/>
              </w:rPr>
              <w:t>Students identified as homeless who are also identified as English Learners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r w:rsidR="003F76DA" w:rsidTr="003F76DA">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vAlign w:val="center"/>
          </w:tcPr>
          <w:p w:rsidR="003F76DA" w:rsidRPr="009B7088" w:rsidRDefault="003F76DA" w:rsidP="009B7088">
            <w:pPr>
              <w:pStyle w:val="TableParagraph"/>
              <w:spacing w:before="4" w:line="237" w:lineRule="auto"/>
              <w:ind w:left="107" w:right="180"/>
              <w:rPr>
                <w:sz w:val="20"/>
                <w:szCs w:val="20"/>
              </w:rPr>
            </w:pPr>
            <w:r w:rsidRPr="009B7088">
              <w:rPr>
                <w:sz w:val="20"/>
                <w:szCs w:val="20"/>
              </w:rPr>
              <w:t>Students identified as homeless who are als</w:t>
            </w:r>
            <w:r>
              <w:rPr>
                <w:sz w:val="20"/>
                <w:szCs w:val="20"/>
              </w:rPr>
              <w:t>o identified as Migrant</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3F76DA" w:rsidRPr="009B7088" w:rsidRDefault="003F76DA" w:rsidP="009B7088">
            <w:pPr>
              <w:rPr>
                <w:sz w:val="20"/>
                <w:szCs w:val="20"/>
              </w:rPr>
            </w:pPr>
          </w:p>
        </w:tc>
      </w:tr>
      <w:tr w:rsidR="009B7088" w:rsidTr="009B7088">
        <w:tc>
          <w:tcPr>
            <w:tcW w:w="400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pStyle w:val="TableParagraph"/>
              <w:spacing w:before="4" w:line="237" w:lineRule="auto"/>
              <w:ind w:left="107" w:right="180"/>
              <w:rPr>
                <w:sz w:val="20"/>
                <w:szCs w:val="20"/>
              </w:rPr>
            </w:pPr>
            <w:r w:rsidRPr="009B7088">
              <w:rPr>
                <w:sz w:val="20"/>
                <w:szCs w:val="20"/>
              </w:rPr>
              <w:t>Students identified as homeless receiving services in an after-school or summer program funded through 21</w:t>
            </w:r>
            <w:r w:rsidRPr="009B7088">
              <w:rPr>
                <w:position w:val="8"/>
                <w:sz w:val="20"/>
                <w:szCs w:val="20"/>
              </w:rPr>
              <w:t xml:space="preserve">st </w:t>
            </w:r>
            <w:r w:rsidRPr="009B7088">
              <w:rPr>
                <w:sz w:val="20"/>
                <w:szCs w:val="20"/>
              </w:rPr>
              <w:t>Century Learning Community grant funds</w:t>
            </w:r>
          </w:p>
        </w:tc>
        <w:tc>
          <w:tcPr>
            <w:tcW w:w="99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9B7088">
            <w:pPr>
              <w:rPr>
                <w:sz w:val="20"/>
                <w:szCs w:val="20"/>
              </w:rPr>
            </w:pPr>
          </w:p>
        </w:tc>
      </w:tr>
    </w:tbl>
    <w:p w:rsidR="009B7088" w:rsidRDefault="009B7088" w:rsidP="009B7088">
      <w:pPr>
        <w:pStyle w:val="Heading2"/>
      </w:pPr>
      <w:r>
        <w:t>Related Questions:</w:t>
      </w:r>
    </w:p>
    <w:p w:rsidR="009B7088" w:rsidRPr="00373C23" w:rsidRDefault="009B7088" w:rsidP="009B7088">
      <w:pPr>
        <w:pStyle w:val="ListParagraph"/>
        <w:widowControl w:val="0"/>
        <w:numPr>
          <w:ilvl w:val="0"/>
          <w:numId w:val="34"/>
        </w:numPr>
        <w:tabs>
          <w:tab w:val="left" w:pos="820"/>
        </w:tabs>
        <w:autoSpaceDE w:val="0"/>
        <w:autoSpaceDN w:val="0"/>
        <w:spacing w:after="0" w:line="240" w:lineRule="auto"/>
        <w:contextualSpacing w:val="0"/>
      </w:pPr>
      <w:r>
        <w:t>Describe the district’s process for identifying children or youth who may be</w:t>
      </w:r>
      <w:r w:rsidRPr="009B7088">
        <w:rPr>
          <w:spacing w:val="-11"/>
        </w:rPr>
        <w:t xml:space="preserve"> </w:t>
      </w:r>
      <w:r>
        <w:t>homeless.</w:t>
      </w:r>
    </w:p>
    <w:p w:rsidR="009B7088" w:rsidRPr="00373C23" w:rsidRDefault="009B7088" w:rsidP="009B7088">
      <w:pPr>
        <w:pStyle w:val="ListParagraph"/>
        <w:widowControl w:val="0"/>
        <w:numPr>
          <w:ilvl w:val="0"/>
          <w:numId w:val="34"/>
        </w:numPr>
        <w:tabs>
          <w:tab w:val="left" w:pos="820"/>
        </w:tabs>
        <w:autoSpaceDE w:val="0"/>
        <w:autoSpaceDN w:val="0"/>
        <w:spacing w:before="1" w:after="0" w:line="242" w:lineRule="auto"/>
        <w:ind w:right="942"/>
        <w:contextualSpacing w:val="0"/>
      </w:pPr>
      <w:r>
        <w:t>Describe</w:t>
      </w:r>
      <w:r w:rsidRPr="009B7088">
        <w:rPr>
          <w:spacing w:val="-4"/>
        </w:rPr>
        <w:t xml:space="preserve"> </w:t>
      </w:r>
      <w:r>
        <w:t>the</w:t>
      </w:r>
      <w:r w:rsidRPr="009B7088">
        <w:rPr>
          <w:spacing w:val="-3"/>
        </w:rPr>
        <w:t xml:space="preserve"> </w:t>
      </w:r>
      <w:r>
        <w:t>process</w:t>
      </w:r>
      <w:r w:rsidRPr="009B7088">
        <w:rPr>
          <w:spacing w:val="-4"/>
        </w:rPr>
        <w:t xml:space="preserve"> </w:t>
      </w:r>
      <w:r>
        <w:t>for</w:t>
      </w:r>
      <w:r w:rsidRPr="009B7088">
        <w:rPr>
          <w:spacing w:val="-3"/>
        </w:rPr>
        <w:t xml:space="preserve"> </w:t>
      </w:r>
      <w:r>
        <w:t>ensuring</w:t>
      </w:r>
      <w:r w:rsidRPr="009B7088">
        <w:rPr>
          <w:spacing w:val="-2"/>
        </w:rPr>
        <w:t xml:space="preserve"> </w:t>
      </w:r>
      <w:r>
        <w:t>that</w:t>
      </w:r>
      <w:r w:rsidRPr="009B7088">
        <w:rPr>
          <w:spacing w:val="-1"/>
        </w:rPr>
        <w:t xml:space="preserve"> </w:t>
      </w:r>
      <w:r>
        <w:t>students</w:t>
      </w:r>
      <w:r w:rsidRPr="009B7088">
        <w:rPr>
          <w:spacing w:val="-4"/>
        </w:rPr>
        <w:t xml:space="preserve"> </w:t>
      </w:r>
      <w:r>
        <w:t>who</w:t>
      </w:r>
      <w:r w:rsidRPr="009B7088">
        <w:rPr>
          <w:spacing w:val="-1"/>
        </w:rPr>
        <w:t xml:space="preserve"> </w:t>
      </w:r>
      <w:r>
        <w:t>are</w:t>
      </w:r>
      <w:r w:rsidRPr="009B7088">
        <w:rPr>
          <w:spacing w:val="-1"/>
        </w:rPr>
        <w:t xml:space="preserve"> </w:t>
      </w:r>
      <w:r>
        <w:t>identified</w:t>
      </w:r>
      <w:r w:rsidRPr="009B7088">
        <w:rPr>
          <w:spacing w:val="-1"/>
        </w:rPr>
        <w:t xml:space="preserve"> </w:t>
      </w:r>
      <w:r>
        <w:t>as</w:t>
      </w:r>
      <w:r w:rsidRPr="009B7088">
        <w:rPr>
          <w:spacing w:val="-4"/>
        </w:rPr>
        <w:t xml:space="preserve"> </w:t>
      </w:r>
      <w:r>
        <w:t>homeless</w:t>
      </w:r>
      <w:r w:rsidRPr="009B7088">
        <w:rPr>
          <w:spacing w:val="-3"/>
        </w:rPr>
        <w:t xml:space="preserve"> </w:t>
      </w:r>
      <w:r>
        <w:t>have</w:t>
      </w:r>
      <w:r w:rsidRPr="009B7088">
        <w:rPr>
          <w:spacing w:val="-4"/>
        </w:rPr>
        <w:t xml:space="preserve"> </w:t>
      </w:r>
      <w:r>
        <w:t>access</w:t>
      </w:r>
      <w:r w:rsidRPr="009B7088">
        <w:rPr>
          <w:spacing w:val="-2"/>
        </w:rPr>
        <w:t xml:space="preserve"> </w:t>
      </w:r>
      <w:r>
        <w:t>to</w:t>
      </w:r>
      <w:r w:rsidRPr="009B7088">
        <w:rPr>
          <w:spacing w:val="-4"/>
        </w:rPr>
        <w:t xml:space="preserve"> </w:t>
      </w:r>
      <w:r>
        <w:t>all</w:t>
      </w:r>
      <w:r w:rsidRPr="009B7088">
        <w:rPr>
          <w:spacing w:val="-4"/>
        </w:rPr>
        <w:t xml:space="preserve"> </w:t>
      </w:r>
      <w:r>
        <w:t>education</w:t>
      </w:r>
      <w:r w:rsidRPr="009B7088">
        <w:rPr>
          <w:spacing w:val="-2"/>
        </w:rPr>
        <w:t xml:space="preserve"> </w:t>
      </w:r>
      <w:r>
        <w:t>programs</w:t>
      </w:r>
      <w:r w:rsidRPr="009B7088">
        <w:rPr>
          <w:spacing w:val="-4"/>
        </w:rPr>
        <w:t xml:space="preserve"> </w:t>
      </w:r>
      <w:r>
        <w:t>once</w:t>
      </w:r>
      <w:r w:rsidRPr="009B7088">
        <w:rPr>
          <w:spacing w:val="-6"/>
        </w:rPr>
        <w:t xml:space="preserve"> </w:t>
      </w:r>
      <w:r w:rsidRPr="009B7088">
        <w:rPr>
          <w:spacing w:val="1"/>
        </w:rPr>
        <w:t>they</w:t>
      </w:r>
      <w:r w:rsidRPr="009B7088">
        <w:rPr>
          <w:spacing w:val="-2"/>
        </w:rPr>
        <w:t xml:space="preserve"> </w:t>
      </w:r>
      <w:r>
        <w:t>are identified (school meals, transportation, Title I services or additional tutoring,</w:t>
      </w:r>
      <w:r w:rsidRPr="009B7088">
        <w:rPr>
          <w:spacing w:val="-5"/>
        </w:rPr>
        <w:t xml:space="preserve"> </w:t>
      </w:r>
      <w:r>
        <w:t>etc.).</w:t>
      </w:r>
    </w:p>
    <w:p w:rsidR="009B7088" w:rsidRPr="009B7088" w:rsidRDefault="009B7088" w:rsidP="009B7088">
      <w:pPr>
        <w:pStyle w:val="ListParagraph"/>
        <w:widowControl w:val="0"/>
        <w:numPr>
          <w:ilvl w:val="0"/>
          <w:numId w:val="34"/>
        </w:numPr>
        <w:tabs>
          <w:tab w:val="left" w:pos="820"/>
        </w:tabs>
        <w:autoSpaceDE w:val="0"/>
        <w:autoSpaceDN w:val="0"/>
        <w:spacing w:after="0" w:line="240" w:lineRule="auto"/>
        <w:ind w:right="396"/>
        <w:contextualSpacing w:val="0"/>
        <w:rPr>
          <w:sz w:val="23"/>
        </w:rPr>
      </w:pPr>
      <w:r>
        <w:t>List the other federal, state, and locally funded programs that actively collaborate with the homeless liaison. (Active collaboration means that the homeless liaison and the staff person providing services for that program share information regarding specific student needs and supports.)</w:t>
      </w:r>
      <w:r w:rsidRPr="009B7088">
        <w:rPr>
          <w:sz w:val="23"/>
        </w:rPr>
        <w:t xml:space="preserve"> </w:t>
      </w:r>
    </w:p>
    <w:p w:rsidR="009B7088" w:rsidRDefault="009B7088" w:rsidP="00032F5D">
      <w:pPr>
        <w:pStyle w:val="ListParagraph"/>
        <w:widowControl w:val="0"/>
        <w:numPr>
          <w:ilvl w:val="0"/>
          <w:numId w:val="34"/>
        </w:numPr>
        <w:tabs>
          <w:tab w:val="left" w:pos="820"/>
        </w:tabs>
        <w:autoSpaceDE w:val="0"/>
        <w:autoSpaceDN w:val="0"/>
        <w:spacing w:after="0" w:line="240" w:lineRule="auto"/>
        <w:ind w:right="766"/>
        <w:contextualSpacing w:val="0"/>
      </w:pPr>
      <w:r>
        <w:t>Are there programs that currently do not actively collaborate with the homeless liaison? Is the lack of collaboration due to the limited capacity of the homeless</w:t>
      </w:r>
      <w:r w:rsidRPr="009B7088">
        <w:rPr>
          <w:spacing w:val="-6"/>
        </w:rPr>
        <w:t xml:space="preserve"> </w:t>
      </w:r>
      <w:r>
        <w:t>liaison?</w:t>
      </w:r>
    </w:p>
    <w:p w:rsidR="00C1339B" w:rsidRPr="00940C28" w:rsidRDefault="00C1339B" w:rsidP="00C1339B">
      <w:pPr>
        <w:pStyle w:val="Heading1"/>
      </w:pPr>
      <w:r>
        <w:t>Table</w:t>
      </w:r>
      <w:r w:rsidR="009B7088">
        <w:t xml:space="preserve"> </w:t>
      </w:r>
      <w:r w:rsidR="00B71813">
        <w:t>3</w:t>
      </w:r>
      <w:r w:rsidR="009B7088">
        <w:t>:  District Liason</w:t>
      </w:r>
    </w:p>
    <w:tbl>
      <w:tblPr>
        <w:tblStyle w:val="ProposalTable"/>
        <w:tblW w:w="5000" w:type="pct"/>
        <w:tblLook w:val="04A0" w:firstRow="1" w:lastRow="0" w:firstColumn="1" w:lastColumn="0" w:noHBand="0" w:noVBand="1"/>
        <w:tblDescription w:val="Describe the table"/>
      </w:tblPr>
      <w:tblGrid>
        <w:gridCol w:w="7554"/>
        <w:gridCol w:w="3241"/>
        <w:gridCol w:w="3595"/>
      </w:tblGrid>
      <w:tr w:rsidR="009B7088" w:rsidTr="0013749F">
        <w:trPr>
          <w:cnfStyle w:val="100000000000" w:firstRow="1" w:lastRow="0" w:firstColumn="0" w:lastColumn="0" w:oddVBand="0" w:evenVBand="0" w:oddHBand="0" w:evenHBand="0" w:firstRowFirstColumn="0" w:firstRowLastColumn="0" w:lastRowFirstColumn="0" w:lastRowLastColumn="0"/>
          <w:tblHeader/>
        </w:trPr>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7088" w:rsidRDefault="009B7088" w:rsidP="00F71161">
            <w:r>
              <w:t xml:space="preserve">Liaison Capacity </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7088" w:rsidRDefault="009B7088" w:rsidP="00F71161">
            <w:r>
              <w:t>Associated Costs</w:t>
            </w: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7088" w:rsidRDefault="009B7088" w:rsidP="00F71161">
            <w:r>
              <w:t>Funding Source</w:t>
            </w: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Liaison Salary</w:t>
            </w:r>
            <w:r w:rsidR="000810CD">
              <w:rPr>
                <w:sz w:val="20"/>
                <w:szCs w:val="20"/>
              </w:rPr>
              <w:t>/Stipend</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Professional Development (registration,</w:t>
            </w:r>
            <w:r w:rsidR="002C02A7">
              <w:rPr>
                <w:sz w:val="20"/>
                <w:szCs w:val="20"/>
              </w:rPr>
              <w:t xml:space="preserve"> miles,</w:t>
            </w:r>
            <w:r>
              <w:rPr>
                <w:sz w:val="20"/>
                <w:szCs w:val="20"/>
              </w:rPr>
              <w:t xml:space="preserve"> airfare, hotel, per diem,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lastRenderedPageBreak/>
              <w:t>Mileage/Vehicle Rental</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Cell Phone</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Printing/Mailing</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Office/Food Pantry/Clothing Closet – Space to maintain supplies</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r w:rsidR="009B7088"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r>
              <w:rPr>
                <w:sz w:val="20"/>
                <w:szCs w:val="20"/>
              </w:rPr>
              <w:t>Other</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7088" w:rsidRPr="009B7088" w:rsidRDefault="009B7088"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9B7088" w:rsidRPr="009B7088" w:rsidRDefault="009B7088" w:rsidP="00F71161">
            <w:pPr>
              <w:rPr>
                <w:sz w:val="20"/>
                <w:szCs w:val="20"/>
              </w:rPr>
            </w:pPr>
          </w:p>
        </w:tc>
      </w:tr>
    </w:tbl>
    <w:p w:rsidR="009B7088" w:rsidRDefault="009B7088" w:rsidP="009B7088">
      <w:pPr>
        <w:pStyle w:val="Heading2"/>
      </w:pPr>
      <w:r>
        <w:t>Related Questions:</w:t>
      </w:r>
    </w:p>
    <w:p w:rsidR="009B7088" w:rsidRPr="00373C23" w:rsidRDefault="009B7088" w:rsidP="009B7088">
      <w:pPr>
        <w:pStyle w:val="ListParagraph"/>
        <w:widowControl w:val="0"/>
        <w:numPr>
          <w:ilvl w:val="0"/>
          <w:numId w:val="36"/>
        </w:numPr>
        <w:tabs>
          <w:tab w:val="left" w:pos="820"/>
        </w:tabs>
        <w:autoSpaceDE w:val="0"/>
        <w:autoSpaceDN w:val="0"/>
        <w:spacing w:after="0" w:line="240" w:lineRule="auto"/>
        <w:contextualSpacing w:val="0"/>
      </w:pPr>
      <w:r>
        <w:t>List all of the duties of the homeless liaison in the</w:t>
      </w:r>
      <w:r w:rsidRPr="009B7088">
        <w:rPr>
          <w:spacing w:val="-5"/>
        </w:rPr>
        <w:t xml:space="preserve"> </w:t>
      </w:r>
      <w:r>
        <w:t>district.</w:t>
      </w:r>
    </w:p>
    <w:p w:rsidR="009B7088" w:rsidRPr="00373C23" w:rsidRDefault="009B7088" w:rsidP="009B7088">
      <w:pPr>
        <w:pStyle w:val="ListParagraph"/>
        <w:widowControl w:val="0"/>
        <w:numPr>
          <w:ilvl w:val="0"/>
          <w:numId w:val="36"/>
        </w:numPr>
        <w:tabs>
          <w:tab w:val="left" w:pos="820"/>
        </w:tabs>
        <w:autoSpaceDE w:val="0"/>
        <w:autoSpaceDN w:val="0"/>
        <w:spacing w:before="1" w:after="0" w:line="240" w:lineRule="auto"/>
        <w:contextualSpacing w:val="0"/>
      </w:pPr>
      <w:r>
        <w:t>Does the liaison have the assistance of support staff to maintain pro</w:t>
      </w:r>
      <w:r w:rsidR="00A95490">
        <w:t>gram data as required by the SDE</w:t>
      </w:r>
      <w:r>
        <w:t xml:space="preserve"> and the</w:t>
      </w:r>
      <w:r w:rsidR="00A95490">
        <w:t xml:space="preserve"> </w:t>
      </w:r>
      <w:r w:rsidRPr="009B7088">
        <w:rPr>
          <w:spacing w:val="-34"/>
        </w:rPr>
        <w:t xml:space="preserve"> </w:t>
      </w:r>
      <w:r>
        <w:t>US</w:t>
      </w:r>
      <w:r w:rsidR="00A95490">
        <w:t xml:space="preserve"> Dept. of Ed?</w:t>
      </w:r>
    </w:p>
    <w:p w:rsidR="009B7088" w:rsidRPr="00373C23" w:rsidRDefault="009B7088" w:rsidP="009B7088">
      <w:pPr>
        <w:pStyle w:val="ListParagraph"/>
        <w:widowControl w:val="0"/>
        <w:numPr>
          <w:ilvl w:val="0"/>
          <w:numId w:val="36"/>
        </w:numPr>
        <w:tabs>
          <w:tab w:val="left" w:pos="820"/>
        </w:tabs>
        <w:autoSpaceDE w:val="0"/>
        <w:autoSpaceDN w:val="0"/>
        <w:spacing w:after="0" w:line="240" w:lineRule="auto"/>
        <w:contextualSpacing w:val="0"/>
      </w:pPr>
      <w:r>
        <w:t>Does the homeless liaison have the capacity to fulfill all required duties during their allotted</w:t>
      </w:r>
      <w:r w:rsidRPr="009B7088">
        <w:rPr>
          <w:spacing w:val="-21"/>
        </w:rPr>
        <w:t xml:space="preserve"> </w:t>
      </w:r>
      <w:r>
        <w:t>hours?</w:t>
      </w:r>
    </w:p>
    <w:p w:rsidR="009B7088" w:rsidRPr="00373C23" w:rsidRDefault="009B7088" w:rsidP="009B7088">
      <w:pPr>
        <w:pStyle w:val="ListParagraph"/>
        <w:widowControl w:val="0"/>
        <w:numPr>
          <w:ilvl w:val="0"/>
          <w:numId w:val="36"/>
        </w:numPr>
        <w:tabs>
          <w:tab w:val="left" w:pos="820"/>
        </w:tabs>
        <w:autoSpaceDE w:val="0"/>
        <w:autoSpaceDN w:val="0"/>
        <w:spacing w:after="0" w:line="240" w:lineRule="auto"/>
        <w:contextualSpacing w:val="0"/>
      </w:pPr>
      <w:r>
        <w:t>Does the homeless liaison currently perform any duties without pay? How many additional hours is the liaison</w:t>
      </w:r>
      <w:r w:rsidRPr="009B7088">
        <w:rPr>
          <w:spacing w:val="-27"/>
        </w:rPr>
        <w:t xml:space="preserve"> </w:t>
      </w:r>
      <w:r>
        <w:t>working?</w:t>
      </w:r>
    </w:p>
    <w:p w:rsidR="00C1339B" w:rsidRDefault="009B7088" w:rsidP="00ED716F">
      <w:pPr>
        <w:pStyle w:val="ListParagraph"/>
        <w:widowControl w:val="0"/>
        <w:numPr>
          <w:ilvl w:val="0"/>
          <w:numId w:val="36"/>
        </w:numPr>
        <w:tabs>
          <w:tab w:val="left" w:pos="820"/>
        </w:tabs>
        <w:autoSpaceDE w:val="0"/>
        <w:autoSpaceDN w:val="0"/>
        <w:spacing w:after="0" w:line="240" w:lineRule="auto"/>
        <w:ind w:right="1036"/>
        <w:contextualSpacing w:val="0"/>
      </w:pPr>
      <w:r>
        <w:t xml:space="preserve">Does the homeless liaison participate in the required </w:t>
      </w:r>
      <w:r w:rsidR="00C74BD7">
        <w:t xml:space="preserve">SDE provided </w:t>
      </w:r>
      <w:r>
        <w:t>professional development? If not, is funding a factor in this decision?</w:t>
      </w:r>
    </w:p>
    <w:p w:rsidR="00C1339B" w:rsidRPr="00940C28" w:rsidRDefault="00C1339B" w:rsidP="00C1339B">
      <w:pPr>
        <w:pStyle w:val="Heading1"/>
      </w:pPr>
      <w:bookmarkStart w:id="3" w:name="_Toc488850732"/>
      <w:r>
        <w:t>Table</w:t>
      </w:r>
      <w:r w:rsidR="00B71813">
        <w:t xml:space="preserve"> 4:  Student needs to fully participate</w:t>
      </w:r>
    </w:p>
    <w:tbl>
      <w:tblPr>
        <w:tblStyle w:val="ProposalTable"/>
        <w:tblW w:w="5000" w:type="pct"/>
        <w:tblLook w:val="04A0" w:firstRow="1" w:lastRow="0" w:firstColumn="1" w:lastColumn="0" w:noHBand="0" w:noVBand="1"/>
        <w:tblDescription w:val="Describe the table"/>
      </w:tblPr>
      <w:tblGrid>
        <w:gridCol w:w="7554"/>
        <w:gridCol w:w="3241"/>
        <w:gridCol w:w="3595"/>
      </w:tblGrid>
      <w:tr w:rsidR="00B71813" w:rsidTr="0013749F">
        <w:trPr>
          <w:cnfStyle w:val="100000000000" w:firstRow="1" w:lastRow="0" w:firstColumn="0" w:lastColumn="0" w:oddVBand="0" w:evenVBand="0" w:oddHBand="0" w:evenHBand="0" w:firstRowFirstColumn="0" w:firstRowLastColumn="0" w:lastRowFirstColumn="0" w:lastRowLastColumn="0"/>
          <w:tblHeader/>
        </w:trPr>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B71813" w:rsidP="00F71161">
            <w:r>
              <w:t>Basic Student Needs</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B71813" w:rsidP="00F71161">
            <w:r>
              <w:t>Associated Costs</w:t>
            </w: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B71813" w:rsidP="00F71161">
            <w:r>
              <w:t>Funding Source</w:t>
            </w:r>
          </w:p>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School Supplies (backpacks, notebooks, pens, paper, calculators,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Pr="00B71813" w:rsidRDefault="00B71813" w:rsidP="00F71161">
            <w:pPr>
              <w:rPr>
                <w:sz w:val="20"/>
                <w:szCs w:val="20"/>
              </w:rPr>
            </w:pPr>
          </w:p>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Clothing (basic needs, uniforms, cold weather, physical ed. classes,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Pr="00B71813" w:rsidRDefault="00B71813" w:rsidP="00F71161">
            <w:pPr>
              <w:rPr>
                <w:sz w:val="20"/>
                <w:szCs w:val="20"/>
              </w:rPr>
            </w:pPr>
          </w:p>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Nutrition (weekend backpack</w:t>
            </w:r>
            <w:r w:rsidR="008915BA">
              <w:rPr>
                <w:sz w:val="20"/>
                <w:szCs w:val="20"/>
              </w:rPr>
              <w:t>s</w:t>
            </w:r>
            <w:r w:rsidRPr="00B71813">
              <w:rPr>
                <w:sz w:val="20"/>
                <w:szCs w:val="20"/>
              </w:rPr>
              <w:t>, pantry,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Pr="00B71813" w:rsidRDefault="00B71813" w:rsidP="00F71161">
            <w:pPr>
              <w:rPr>
                <w:sz w:val="20"/>
                <w:szCs w:val="20"/>
              </w:rPr>
            </w:pPr>
          </w:p>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Other</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Pr="00B71813" w:rsidRDefault="00B71813" w:rsidP="00F71161">
            <w:pPr>
              <w:rPr>
                <w:sz w:val="20"/>
                <w:szCs w:val="20"/>
              </w:rPr>
            </w:pPr>
          </w:p>
        </w:tc>
      </w:tr>
    </w:tbl>
    <w:p w:rsidR="00C1339B" w:rsidRPr="00940C28" w:rsidRDefault="00C1339B" w:rsidP="00C1339B">
      <w:pPr>
        <w:pStyle w:val="Heading1"/>
      </w:pPr>
      <w:r>
        <w:lastRenderedPageBreak/>
        <w:t>Table</w:t>
      </w:r>
      <w:r w:rsidR="00B71813">
        <w:t xml:space="preserve"> 5:  Potential barriers to full participation</w:t>
      </w:r>
    </w:p>
    <w:tbl>
      <w:tblPr>
        <w:tblStyle w:val="ProposalTable"/>
        <w:tblW w:w="5000" w:type="pct"/>
        <w:tblLook w:val="04A0" w:firstRow="1" w:lastRow="0" w:firstColumn="1" w:lastColumn="0" w:noHBand="0" w:noVBand="1"/>
        <w:tblDescription w:val="Describe the table"/>
      </w:tblPr>
      <w:tblGrid>
        <w:gridCol w:w="7554"/>
        <w:gridCol w:w="3241"/>
        <w:gridCol w:w="3595"/>
      </w:tblGrid>
      <w:tr w:rsidR="00B71813" w:rsidTr="0013749F">
        <w:trPr>
          <w:cnfStyle w:val="100000000000" w:firstRow="1" w:lastRow="0" w:firstColumn="0" w:lastColumn="0" w:oddVBand="0" w:evenVBand="0" w:oddHBand="0" w:evenHBand="0" w:firstRowFirstColumn="0" w:firstRowLastColumn="0" w:lastRowFirstColumn="0" w:lastRowLastColumn="0"/>
          <w:tblHeader/>
        </w:trPr>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360367" w:rsidP="00F71161">
            <w:r>
              <w:t>Additional Assistance to Remove Barriers</w:t>
            </w:r>
            <w:r w:rsidR="00B71813">
              <w:t xml:space="preserve"> </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360367" w:rsidP="00F71161">
            <w:r>
              <w:t>Associated Costs</w:t>
            </w:r>
          </w:p>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360367" w:rsidP="00F71161">
            <w:r>
              <w:t>Funding Source</w:t>
            </w:r>
          </w:p>
        </w:tc>
      </w:tr>
      <w:tr w:rsidR="00115074"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15074" w:rsidRPr="00B71813" w:rsidRDefault="00115074" w:rsidP="00F71161">
            <w:pPr>
              <w:rPr>
                <w:sz w:val="20"/>
                <w:szCs w:val="20"/>
              </w:rPr>
            </w:pPr>
            <w:r>
              <w:rPr>
                <w:sz w:val="20"/>
                <w:szCs w:val="20"/>
              </w:rPr>
              <w:t>Transportation costs (additional busing costs, gas cards,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15074" w:rsidRDefault="00115074" w:rsidP="00F71161"/>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15074" w:rsidRDefault="00115074" w:rsidP="00F71161"/>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r w:rsidRPr="00B71813">
              <w:rPr>
                <w:sz w:val="20"/>
                <w:szCs w:val="20"/>
              </w:rPr>
              <w:t>Extracurricular participation fees</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F71161"/>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F71161"/>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r w:rsidRPr="00B71813">
              <w:rPr>
                <w:sz w:val="20"/>
                <w:szCs w:val="20"/>
              </w:rPr>
              <w:t>Test fees (ACT, CTE licensing,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F71161"/>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F71161"/>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F71161">
            <w:pPr>
              <w:rPr>
                <w:sz w:val="20"/>
                <w:szCs w:val="20"/>
              </w:rPr>
            </w:pPr>
            <w:r w:rsidRPr="00B71813">
              <w:rPr>
                <w:sz w:val="20"/>
                <w:szCs w:val="20"/>
              </w:rPr>
              <w:t>Dual or Concurrent Enrollment Tuition and Fees</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F71161"/>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F71161"/>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Equipment or Uniform costs to participate in extracurricular activities (including instrument rental, athletic shoes, athletic gear, cheer uniforms)</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B71813"/>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B71813"/>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Equipment or Uniform costs related to participate in CTE activities</w:t>
            </w:r>
            <w:r>
              <w:rPr>
                <w:sz w:val="20"/>
                <w:szCs w:val="20"/>
              </w:rPr>
              <w:t xml:space="preserve"> </w:t>
            </w:r>
            <w:r w:rsidRPr="00B71813">
              <w:rPr>
                <w:sz w:val="20"/>
                <w:szCs w:val="20"/>
              </w:rPr>
              <w:t>(including jackets/uniforms, tools, protective clothing, required footwear,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B71813"/>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B71813"/>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B71813" w:rsidP="00B71813">
            <w:pPr>
              <w:rPr>
                <w:sz w:val="20"/>
                <w:szCs w:val="20"/>
              </w:rPr>
            </w:pPr>
            <w:r w:rsidRPr="00B71813">
              <w:rPr>
                <w:sz w:val="20"/>
                <w:szCs w:val="20"/>
              </w:rPr>
              <w:t>Fees for materials to participate in coursework (study guides, textbooks not provided by the district, required reading materials, Costs associated with expedited evaluations for Special Education services sheet music,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B71813"/>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B71813"/>
        </w:tc>
      </w:tr>
      <w:tr w:rsidR="00B71813" w:rsidTr="0013749F">
        <w:tc>
          <w:tcPr>
            <w:tcW w:w="262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Pr="00B71813" w:rsidRDefault="006A29AE" w:rsidP="006A29AE">
            <w:pPr>
              <w:rPr>
                <w:sz w:val="20"/>
                <w:szCs w:val="20"/>
              </w:rPr>
            </w:pPr>
            <w:r w:rsidRPr="001B1DEA">
              <w:rPr>
                <w:sz w:val="20"/>
                <w:szCs w:val="20"/>
              </w:rPr>
              <w:t>Transition/Enrollment Assistance</w:t>
            </w:r>
            <w:r>
              <w:rPr>
                <w:sz w:val="20"/>
                <w:szCs w:val="20"/>
              </w:rPr>
              <w:t xml:space="preserve"> </w:t>
            </w:r>
            <w:r w:rsidRPr="001B1DEA">
              <w:rPr>
                <w:sz w:val="20"/>
                <w:szCs w:val="20"/>
              </w:rPr>
              <w:t>(records, IEPs, immunizations, birth certificates, etc.)</w:t>
            </w:r>
          </w:p>
        </w:tc>
        <w:tc>
          <w:tcPr>
            <w:tcW w:w="11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71813" w:rsidRDefault="00B71813" w:rsidP="00B71813"/>
        </w:tc>
        <w:tc>
          <w:tcPr>
            <w:tcW w:w="124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B71813" w:rsidRDefault="00B71813" w:rsidP="00B71813"/>
        </w:tc>
      </w:tr>
    </w:tbl>
    <w:p w:rsidR="00B71813" w:rsidRDefault="00B71813" w:rsidP="00B71813">
      <w:pPr>
        <w:pStyle w:val="Heading2"/>
      </w:pPr>
      <w:r>
        <w:t>Related Questions:</w:t>
      </w:r>
    </w:p>
    <w:p w:rsidR="00B71813" w:rsidRPr="00373C23" w:rsidRDefault="00B71813" w:rsidP="00B71813">
      <w:pPr>
        <w:pStyle w:val="ListParagraph"/>
        <w:widowControl w:val="0"/>
        <w:numPr>
          <w:ilvl w:val="0"/>
          <w:numId w:val="38"/>
        </w:numPr>
        <w:tabs>
          <w:tab w:val="left" w:pos="820"/>
        </w:tabs>
        <w:autoSpaceDE w:val="0"/>
        <w:autoSpaceDN w:val="0"/>
        <w:spacing w:after="0" w:line="240" w:lineRule="auto"/>
        <w:contextualSpacing w:val="0"/>
      </w:pPr>
      <w:r>
        <w:t>Does the district waive participation fees for students identified as</w:t>
      </w:r>
      <w:r w:rsidRPr="00B71813">
        <w:rPr>
          <w:spacing w:val="-10"/>
        </w:rPr>
        <w:t xml:space="preserve"> </w:t>
      </w:r>
      <w:r>
        <w:t>homeless?</w:t>
      </w:r>
    </w:p>
    <w:p w:rsidR="00B71813" w:rsidRDefault="00B71813" w:rsidP="00C1339B">
      <w:pPr>
        <w:pStyle w:val="ListParagraph"/>
        <w:widowControl w:val="0"/>
        <w:numPr>
          <w:ilvl w:val="0"/>
          <w:numId w:val="38"/>
        </w:numPr>
        <w:tabs>
          <w:tab w:val="left" w:pos="820"/>
        </w:tabs>
        <w:autoSpaceDE w:val="0"/>
        <w:autoSpaceDN w:val="0"/>
        <w:spacing w:after="0" w:line="240" w:lineRule="auto"/>
        <w:contextualSpacing w:val="0"/>
      </w:pPr>
      <w:r>
        <w:t>Do school-related booster clubs and associations offer scholarships or fee waivers for students identified as</w:t>
      </w:r>
      <w:r w:rsidRPr="00B71813">
        <w:rPr>
          <w:spacing w:val="-17"/>
        </w:rPr>
        <w:t xml:space="preserve"> </w:t>
      </w:r>
      <w:r>
        <w:t>homeless?</w:t>
      </w:r>
    </w:p>
    <w:p w:rsidR="00C1339B" w:rsidRPr="00940C28" w:rsidRDefault="00C1339B" w:rsidP="00C1339B">
      <w:pPr>
        <w:pStyle w:val="Heading1"/>
      </w:pPr>
      <w:r>
        <w:t>Table</w:t>
      </w:r>
      <w:r w:rsidR="00B71813">
        <w:t xml:space="preserve"> 6: Additional program requirements </w:t>
      </w:r>
    </w:p>
    <w:tbl>
      <w:tblPr>
        <w:tblStyle w:val="ProposalTable"/>
        <w:tblW w:w="5000" w:type="pct"/>
        <w:tblLook w:val="04A0" w:firstRow="1" w:lastRow="0" w:firstColumn="1" w:lastColumn="0" w:noHBand="0" w:noVBand="1"/>
        <w:tblDescription w:val="Describe the table"/>
      </w:tblPr>
      <w:tblGrid>
        <w:gridCol w:w="3379"/>
        <w:gridCol w:w="4176"/>
        <w:gridCol w:w="3166"/>
        <w:gridCol w:w="3669"/>
      </w:tblGrid>
      <w:tr w:rsidR="00B71813" w:rsidTr="0013749F">
        <w:trPr>
          <w:cnfStyle w:val="100000000000" w:firstRow="1" w:lastRow="0" w:firstColumn="0" w:lastColumn="0" w:oddVBand="0" w:evenVBand="0" w:oddHBand="0" w:evenHBand="0" w:firstRowFirstColumn="0" w:firstRowLastColumn="0" w:lastRowFirstColumn="0" w:lastRowLastColumn="0"/>
          <w:tblHeader/>
        </w:trPr>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B71813" w:rsidP="00F71161">
            <w:r>
              <w:t xml:space="preserve">Heading </w:t>
            </w: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B71813" w:rsidP="00F71161"/>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9B63A7" w:rsidP="00F71161">
            <w:r>
              <w:t>Associated Costs</w:t>
            </w:r>
          </w:p>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71813" w:rsidRDefault="009B63A7" w:rsidP="00F71161">
            <w:r>
              <w:t>Funding Source</w:t>
            </w:r>
          </w:p>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Outreach to:</w:t>
            </w: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Community Awareness and</w:t>
            </w:r>
          </w:p>
          <w:p w:rsidR="001B1DEA" w:rsidRPr="001B1DEA" w:rsidRDefault="001B1DEA" w:rsidP="001B1DEA">
            <w:pPr>
              <w:rPr>
                <w:sz w:val="20"/>
                <w:szCs w:val="20"/>
              </w:rPr>
            </w:pPr>
            <w:r w:rsidRPr="001B1DEA">
              <w:rPr>
                <w:sz w:val="20"/>
                <w:szCs w:val="20"/>
              </w:rPr>
              <w:t>Collaboration Activities</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Parents and Families of Students</w:t>
            </w:r>
          </w:p>
          <w:p w:rsidR="001B1DEA" w:rsidRPr="001B1DEA" w:rsidRDefault="001B1DEA" w:rsidP="001B1DEA">
            <w:pPr>
              <w:rPr>
                <w:sz w:val="20"/>
                <w:szCs w:val="20"/>
              </w:rPr>
            </w:pPr>
            <w:r w:rsidRPr="001B1DEA">
              <w:rPr>
                <w:sz w:val="20"/>
                <w:szCs w:val="20"/>
              </w:rPr>
              <w:t>Identified as Homeless</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Unaccompanied Homeless Youth</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Students who have dropped out</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Parents and Families of Preschool-</w:t>
            </w:r>
          </w:p>
          <w:p w:rsidR="001B1DEA" w:rsidRPr="001B1DEA" w:rsidRDefault="001B1DEA" w:rsidP="001B1DEA">
            <w:pPr>
              <w:rPr>
                <w:sz w:val="20"/>
                <w:szCs w:val="20"/>
              </w:rPr>
            </w:pPr>
            <w:r w:rsidRPr="001B1DEA">
              <w:rPr>
                <w:sz w:val="20"/>
                <w:szCs w:val="20"/>
              </w:rPr>
              <w:t>aged Children</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rPr>
          <w:trHeight w:val="755"/>
        </w:trPr>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Professional Development</w:t>
            </w:r>
            <w:r w:rsidR="0013749F">
              <w:rPr>
                <w:sz w:val="20"/>
                <w:szCs w:val="20"/>
              </w:rPr>
              <w:t>:</w:t>
            </w:r>
            <w:r w:rsidRPr="001B1DEA">
              <w:rPr>
                <w:sz w:val="20"/>
                <w:szCs w:val="20"/>
              </w:rPr>
              <w:t xml:space="preserve"> </w:t>
            </w:r>
          </w:p>
          <w:p w:rsidR="001B1DEA" w:rsidRPr="001B1DEA" w:rsidRDefault="001B1DEA" w:rsidP="001B1DEA">
            <w:pPr>
              <w:rPr>
                <w:sz w:val="20"/>
                <w:szCs w:val="20"/>
              </w:rPr>
            </w:pPr>
            <w:r>
              <w:rPr>
                <w:sz w:val="20"/>
                <w:szCs w:val="20"/>
              </w:rPr>
              <w:t>(training provided by Liaison</w:t>
            </w:r>
            <w:r w:rsidRPr="001B1DEA">
              <w:rPr>
                <w:sz w:val="20"/>
                <w:szCs w:val="20"/>
              </w:rPr>
              <w:t>)</w:t>
            </w: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Administrators, teachers, school</w:t>
            </w:r>
          </w:p>
          <w:p w:rsidR="001B1DEA" w:rsidRPr="001B1DEA" w:rsidRDefault="001B1DEA" w:rsidP="001B1DEA">
            <w:pPr>
              <w:rPr>
                <w:sz w:val="20"/>
                <w:szCs w:val="20"/>
              </w:rPr>
            </w:pPr>
            <w:r w:rsidRPr="001B1DEA">
              <w:rPr>
                <w:sz w:val="20"/>
                <w:szCs w:val="20"/>
              </w:rPr>
              <w:t>counselors, etc.</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sidRPr="001B1DEA">
              <w:rPr>
                <w:sz w:val="20"/>
                <w:szCs w:val="20"/>
              </w:rPr>
              <w:t>Support staff – Secretaries, clerks,</w:t>
            </w:r>
          </w:p>
          <w:p w:rsidR="001B1DEA" w:rsidRPr="001B1DEA" w:rsidRDefault="001B1DEA" w:rsidP="001B1DEA">
            <w:pPr>
              <w:rPr>
                <w:sz w:val="20"/>
                <w:szCs w:val="20"/>
              </w:rPr>
            </w:pPr>
            <w:r w:rsidRPr="001B1DEA">
              <w:rPr>
                <w:sz w:val="20"/>
                <w:szCs w:val="20"/>
              </w:rPr>
              <w:t>cafeteria staff, bus drivers, etc.</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r w:rsidR="001B1DEA" w:rsidTr="0013749F">
        <w:tc>
          <w:tcPr>
            <w:tcW w:w="1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p>
        </w:tc>
        <w:tc>
          <w:tcPr>
            <w:tcW w:w="145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B1DEA" w:rsidRPr="001B1DEA" w:rsidRDefault="001B1DEA" w:rsidP="001B1DEA">
            <w:pPr>
              <w:rPr>
                <w:sz w:val="20"/>
                <w:szCs w:val="20"/>
              </w:rPr>
            </w:pPr>
            <w:r>
              <w:rPr>
                <w:sz w:val="20"/>
                <w:szCs w:val="20"/>
              </w:rPr>
              <w:t>Community agencies/partners</w:t>
            </w:r>
          </w:p>
        </w:tc>
        <w:tc>
          <w:tcPr>
            <w:tcW w:w="1100"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c>
          <w:tcPr>
            <w:tcW w:w="1275"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rsidR="001B1DEA" w:rsidRDefault="001B1DEA" w:rsidP="001B1DEA"/>
        </w:tc>
      </w:tr>
    </w:tbl>
    <w:p w:rsidR="00C1339B" w:rsidRPr="00940C28" w:rsidRDefault="00C1339B" w:rsidP="00C1339B">
      <w:pPr>
        <w:pStyle w:val="Heading1"/>
      </w:pPr>
      <w:r>
        <w:t>Table</w:t>
      </w:r>
      <w:r w:rsidR="00B71813">
        <w:t xml:space="preserve"> 7:  total program costs</w:t>
      </w:r>
    </w:p>
    <w:tbl>
      <w:tblPr>
        <w:tblStyle w:val="ProposalTable"/>
        <w:tblW w:w="5000" w:type="pct"/>
        <w:tblLook w:val="04A0" w:firstRow="1" w:lastRow="0" w:firstColumn="1" w:lastColumn="0" w:noHBand="0" w:noVBand="1"/>
        <w:tblDescription w:val="Describe the table"/>
      </w:tblPr>
      <w:tblGrid>
        <w:gridCol w:w="9264"/>
        <w:gridCol w:w="5126"/>
      </w:tblGrid>
      <w:tr w:rsidR="00C1339B" w:rsidTr="00115074">
        <w:trPr>
          <w:cnfStyle w:val="100000000000" w:firstRow="1" w:lastRow="0" w:firstColumn="0" w:lastColumn="0" w:oddVBand="0" w:evenVBand="0" w:oddHBand="0" w:evenHBand="0" w:firstRowFirstColumn="0" w:firstRowLastColumn="0" w:lastRowFirstColumn="0" w:lastRowLastColumn="0"/>
          <w:tblHeader/>
        </w:trPr>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BFD4EF" w:themeFill="background2"/>
          </w:tcPr>
          <w:p w:rsidR="00C1339B" w:rsidRDefault="006A29AE" w:rsidP="00F71161">
            <w:r>
              <w:t>Funding Sources</w:t>
            </w:r>
            <w:r w:rsidR="00C1339B">
              <w:t xml:space="preserve"> </w:t>
            </w:r>
          </w:p>
        </w:tc>
        <w:tc>
          <w:tcPr>
            <w:tcW w:w="1781" w:type="pct"/>
            <w:tcBorders>
              <w:top w:val="single" w:sz="4" w:space="0" w:color="417FD0" w:themeColor="text2" w:themeTint="99"/>
              <w:left w:val="single" w:sz="4" w:space="0" w:color="auto"/>
              <w:bottom w:val="single" w:sz="4" w:space="0" w:color="417FD0" w:themeColor="text2" w:themeTint="99"/>
              <w:right w:val="single" w:sz="4" w:space="0" w:color="417FD0" w:themeColor="text2" w:themeTint="99"/>
            </w:tcBorders>
            <w:shd w:val="clear" w:color="auto" w:fill="BFD4EF" w:themeFill="background2"/>
          </w:tcPr>
          <w:p w:rsidR="00C1339B" w:rsidRDefault="006A29AE" w:rsidP="00F71161">
            <w:r>
              <w:t>Amount</w:t>
            </w:r>
          </w:p>
        </w:tc>
      </w:tr>
      <w:tr w:rsidR="00C1339B" w:rsidTr="00115074">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auto"/>
            </w:tcBorders>
            <w:shd w:val="clear" w:color="auto" w:fill="auto"/>
          </w:tcPr>
          <w:p w:rsidR="00C1339B" w:rsidRPr="006A29AE" w:rsidRDefault="006A29AE" w:rsidP="00F71161">
            <w:pPr>
              <w:rPr>
                <w:b/>
              </w:rPr>
            </w:pPr>
            <w:r>
              <w:rPr>
                <w:b/>
              </w:rPr>
              <w:t>Total Cos</w:t>
            </w:r>
            <w:r w:rsidRPr="006A29AE">
              <w:rPr>
                <w:b/>
              </w:rPr>
              <w:t>t of McKinney-Vento Program (add all costs from above)</w:t>
            </w:r>
          </w:p>
        </w:tc>
        <w:tc>
          <w:tcPr>
            <w:tcW w:w="1781" w:type="pct"/>
            <w:tcBorders>
              <w:top w:val="single" w:sz="4" w:space="0" w:color="417FD0" w:themeColor="text2" w:themeTint="99"/>
              <w:left w:val="single" w:sz="4" w:space="0" w:color="auto"/>
              <w:bottom w:val="single" w:sz="4" w:space="0" w:color="417FD0" w:themeColor="text2" w:themeTint="99"/>
              <w:right w:val="single" w:sz="4" w:space="0" w:color="417FD0" w:themeColor="text2" w:themeTint="99"/>
            </w:tcBorders>
            <w:shd w:val="clear" w:color="auto" w:fill="auto"/>
          </w:tcPr>
          <w:p w:rsidR="00C1339B" w:rsidRDefault="00C1339B" w:rsidP="00F71161"/>
        </w:tc>
      </w:tr>
      <w:tr w:rsidR="006A29AE" w:rsidTr="0013749F">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r>
              <w:t>Title I-A Homeless Set-Aside</w:t>
            </w:r>
          </w:p>
        </w:tc>
        <w:tc>
          <w:tcPr>
            <w:tcW w:w="17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tc>
      </w:tr>
      <w:tr w:rsidR="006A29AE" w:rsidTr="0013749F">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r>
              <w:t>McKinney-Vento Grant (if applicable)</w:t>
            </w:r>
          </w:p>
        </w:tc>
        <w:tc>
          <w:tcPr>
            <w:tcW w:w="17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tc>
      </w:tr>
      <w:tr w:rsidR="006A29AE" w:rsidTr="0013749F">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r>
              <w:t>Other Funding Sources (Donations, other grants, etc.)</w:t>
            </w:r>
          </w:p>
        </w:tc>
        <w:tc>
          <w:tcPr>
            <w:tcW w:w="17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tc>
      </w:tr>
      <w:tr w:rsidR="006A29AE" w:rsidTr="0013749F">
        <w:tc>
          <w:tcPr>
            <w:tcW w:w="3219"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Pr="006A29AE" w:rsidRDefault="006A29AE" w:rsidP="003F76DA">
            <w:pPr>
              <w:rPr>
                <w:b/>
              </w:rPr>
            </w:pPr>
            <w:r w:rsidRPr="006A29AE">
              <w:rPr>
                <w:b/>
              </w:rPr>
              <w:t>Remaining unmet funding needs (</w:t>
            </w:r>
            <w:r w:rsidR="003F76DA">
              <w:rPr>
                <w:b/>
              </w:rPr>
              <w:t>subtract all funding options</w:t>
            </w:r>
            <w:r>
              <w:rPr>
                <w:b/>
              </w:rPr>
              <w:t xml:space="preserve"> from Total Cost of Program) </w:t>
            </w:r>
          </w:p>
        </w:tc>
        <w:tc>
          <w:tcPr>
            <w:tcW w:w="178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A29AE" w:rsidRDefault="006A29AE" w:rsidP="00F71161"/>
        </w:tc>
      </w:tr>
    </w:tbl>
    <w:p w:rsidR="006A29AE" w:rsidRDefault="006A29AE" w:rsidP="006A29AE">
      <w:pPr>
        <w:pStyle w:val="Heading2"/>
      </w:pPr>
      <w:r>
        <w:lastRenderedPageBreak/>
        <w:t>Related Questions:</w:t>
      </w:r>
    </w:p>
    <w:p w:rsidR="006A29AE" w:rsidRPr="00373C23" w:rsidRDefault="006A29AE" w:rsidP="006A29AE">
      <w:pPr>
        <w:pStyle w:val="ListParagraph"/>
        <w:widowControl w:val="0"/>
        <w:numPr>
          <w:ilvl w:val="0"/>
          <w:numId w:val="40"/>
        </w:numPr>
        <w:tabs>
          <w:tab w:val="left" w:pos="820"/>
        </w:tabs>
        <w:autoSpaceDE w:val="0"/>
        <w:autoSpaceDN w:val="0"/>
        <w:spacing w:before="1" w:after="0" w:line="240" w:lineRule="auto"/>
        <w:contextualSpacing w:val="0"/>
      </w:pPr>
      <w:r>
        <w:t>Are total program costs increasing or decreasing?</w:t>
      </w:r>
      <w:r w:rsidRPr="006A29AE">
        <w:rPr>
          <w:spacing w:val="-7"/>
        </w:rPr>
        <w:t xml:space="preserve"> </w:t>
      </w:r>
      <w:r>
        <w:t>Why?</w:t>
      </w:r>
    </w:p>
    <w:p w:rsidR="00BA52AB" w:rsidRPr="00BA52AB" w:rsidRDefault="00BA52AB" w:rsidP="006A29AE">
      <w:pPr>
        <w:pStyle w:val="ListParagraph"/>
        <w:widowControl w:val="0"/>
        <w:numPr>
          <w:ilvl w:val="0"/>
          <w:numId w:val="40"/>
        </w:numPr>
        <w:tabs>
          <w:tab w:val="left" w:pos="820"/>
        </w:tabs>
        <w:autoSpaceDE w:val="0"/>
        <w:autoSpaceDN w:val="0"/>
        <w:spacing w:after="0" w:line="240" w:lineRule="auto"/>
        <w:ind w:right="796"/>
        <w:contextualSpacing w:val="0"/>
      </w:pPr>
      <w:r>
        <w:t>Does the</w:t>
      </w:r>
      <w:r w:rsidR="006A29AE" w:rsidRPr="006A29AE">
        <w:rPr>
          <w:spacing w:val="-4"/>
        </w:rPr>
        <w:t xml:space="preserve"> </w:t>
      </w:r>
      <w:r w:rsidR="006A29AE">
        <w:t>district</w:t>
      </w:r>
      <w:r w:rsidR="006A29AE" w:rsidRPr="006A29AE">
        <w:rPr>
          <w:spacing w:val="-2"/>
        </w:rPr>
        <w:t xml:space="preserve"> </w:t>
      </w:r>
      <w:r>
        <w:t>receive</w:t>
      </w:r>
      <w:r w:rsidR="006A29AE" w:rsidRPr="006A29AE">
        <w:rPr>
          <w:spacing w:val="-4"/>
        </w:rPr>
        <w:t xml:space="preserve"> </w:t>
      </w:r>
      <w:r>
        <w:t>a Homeless Education/</w:t>
      </w:r>
      <w:r w:rsidR="006A29AE">
        <w:t>McKinney-Vento</w:t>
      </w:r>
      <w:r w:rsidR="006A29AE" w:rsidRPr="006A29AE">
        <w:rPr>
          <w:spacing w:val="-2"/>
        </w:rPr>
        <w:t xml:space="preserve"> </w:t>
      </w:r>
      <w:r>
        <w:rPr>
          <w:spacing w:val="-2"/>
        </w:rPr>
        <w:t>sub-grant</w:t>
      </w:r>
      <w:r w:rsidR="006A29AE">
        <w:t>?</w:t>
      </w:r>
      <w:r w:rsidR="006A29AE" w:rsidRPr="006A29AE">
        <w:rPr>
          <w:spacing w:val="-4"/>
        </w:rPr>
        <w:t xml:space="preserve"> </w:t>
      </w:r>
      <w:r>
        <w:rPr>
          <w:spacing w:val="-4"/>
        </w:rPr>
        <w:t xml:space="preserve">Are there plans to apply for this in the future? </w:t>
      </w:r>
    </w:p>
    <w:p w:rsidR="00BA52AB" w:rsidRPr="00BA52AB" w:rsidRDefault="00BA52AB" w:rsidP="006A29AE">
      <w:pPr>
        <w:pStyle w:val="ListParagraph"/>
        <w:widowControl w:val="0"/>
        <w:numPr>
          <w:ilvl w:val="0"/>
          <w:numId w:val="40"/>
        </w:numPr>
        <w:tabs>
          <w:tab w:val="left" w:pos="820"/>
        </w:tabs>
        <w:autoSpaceDE w:val="0"/>
        <w:autoSpaceDN w:val="0"/>
        <w:spacing w:after="0" w:line="240" w:lineRule="auto"/>
        <w:ind w:right="796"/>
        <w:contextualSpacing w:val="0"/>
      </w:pPr>
      <w:r>
        <w:rPr>
          <w:spacing w:val="-4"/>
        </w:rPr>
        <w:t xml:space="preserve">Are there local partners we need to reach out to which could help cover some of these expenses? </w:t>
      </w:r>
    </w:p>
    <w:p w:rsidR="006A29AE" w:rsidRPr="00BE25AF" w:rsidRDefault="006A29AE" w:rsidP="006A29AE">
      <w:pPr>
        <w:pStyle w:val="Contact"/>
      </w:pPr>
      <w:r w:rsidRPr="00BE25AF">
        <w:t>For Questions Contact</w:t>
      </w:r>
    </w:p>
    <w:p w:rsidR="008915BA" w:rsidRDefault="008915BA" w:rsidP="006A29AE">
      <w:pPr>
        <w:spacing w:after="0" w:line="240" w:lineRule="auto"/>
      </w:pPr>
      <w:r>
        <w:t>Suzanne M. Peck</w:t>
      </w:r>
    </w:p>
    <w:p w:rsidR="006A29AE" w:rsidRDefault="008915BA" w:rsidP="006A29AE">
      <w:pPr>
        <w:spacing w:after="0" w:line="240" w:lineRule="auto"/>
      </w:pPr>
      <w:r>
        <w:t>Homeless Education Coordinator</w:t>
      </w:r>
    </w:p>
    <w:p w:rsidR="008915BA" w:rsidRDefault="006A29AE" w:rsidP="006A29AE">
      <w:pPr>
        <w:spacing w:after="0" w:line="240" w:lineRule="auto"/>
      </w:pPr>
      <w:r>
        <w:t>Idaho State Department of Education</w:t>
      </w:r>
    </w:p>
    <w:p w:rsidR="006A29AE" w:rsidRDefault="006A29AE" w:rsidP="006A29AE">
      <w:pPr>
        <w:spacing w:after="0" w:line="240" w:lineRule="auto"/>
      </w:pPr>
      <w:r>
        <w:t>650 W State Street, Boise, ID 83702</w:t>
      </w:r>
    </w:p>
    <w:p w:rsidR="006A29AE" w:rsidRPr="00032F5D" w:rsidRDefault="008915BA" w:rsidP="006A29AE">
      <w:pPr>
        <w:spacing w:after="0" w:line="240" w:lineRule="auto"/>
      </w:pPr>
      <w:r>
        <w:t>208 332 6904</w:t>
      </w:r>
      <w:r w:rsidR="006A29AE">
        <w:t xml:space="preserve"> | www.sde.idaho.gov</w:t>
      </w:r>
    </w:p>
    <w:bookmarkEnd w:id="3"/>
    <w:p w:rsidR="000E51BA" w:rsidRPr="00033CD6" w:rsidRDefault="000E51BA" w:rsidP="008915BA">
      <w:pPr>
        <w:pStyle w:val="FootnoteText"/>
      </w:pPr>
    </w:p>
    <w:sectPr w:rsidR="000E51BA" w:rsidRPr="00033CD6" w:rsidSect="009B7088">
      <w:footerReference w:type="default" r:id="rId9"/>
      <w:headerReference w:type="first" r:id="rId10"/>
      <w:footerReference w:type="first" r:id="rId11"/>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1D8" w:rsidRDefault="006071D8">
      <w:pPr>
        <w:spacing w:after="0" w:line="240" w:lineRule="auto"/>
      </w:pPr>
      <w:r>
        <w:separator/>
      </w:r>
    </w:p>
  </w:endnote>
  <w:endnote w:type="continuationSeparator" w:id="0">
    <w:p w:rsidR="006071D8" w:rsidRDefault="00607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ourier New"/>
    <w:charset w:val="00"/>
    <w:family w:val="auto"/>
    <w:pitch w:val="variable"/>
    <w:sig w:usb0="00000001"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BA52AB">
      <w:rPr>
        <w:rFonts w:ascii="Calibri" w:hAnsi="Calibri" w:cs="Open Sans"/>
        <w:color w:val="5C5C5C" w:themeColor="text1" w:themeTint="BF"/>
      </w:rPr>
      <w:t xml:space="preserve"> 03.21.19</w:t>
    </w:r>
    <w:r w:rsidRPr="00132C9E">
      <w:rPr>
        <w:rFonts w:ascii="Calibri" w:hAnsi="Calibri"/>
        <w:color w:val="5C5C5C" w:themeColor="text1" w:themeTint="BF"/>
      </w:rPr>
      <w:ptab w:relativeTo="margin" w:alignment="right" w:leader="none"/>
    </w:r>
    <w:r w:rsidR="00BA52AB">
      <w:rPr>
        <w:rFonts w:ascii="Calibri" w:hAnsi="Calibri" w:cs="Open Sans SemiBold"/>
        <w:color w:val="112845" w:themeColor="text2" w:themeShade="BF"/>
      </w:rPr>
      <w:t>&lt;&lt;</w:t>
    </w:r>
    <w:r w:rsidR="00BA52AB" w:rsidRPr="00BA52AB">
      <w:rPr>
        <w:rFonts w:ascii="Calibri" w:hAnsi="Calibri" w:cs="Open Sans SemiBold"/>
        <w:color w:val="112845" w:themeColor="text2" w:themeShade="BF"/>
      </w:rPr>
      <w:t xml:space="preserve"> </w:t>
    </w:r>
    <w:r w:rsidR="00BA52AB">
      <w:rPr>
        <w:rFonts w:ascii="Calibri" w:hAnsi="Calibri" w:cs="Open Sans SemiBold"/>
        <w:color w:val="112845" w:themeColor="text2" w:themeShade="BF"/>
      </w:rPr>
      <w:t>Homeless Program Development &amp; Set-Aside Needs Assessment</w:t>
    </w:r>
    <w:r w:rsidR="00BA52AB" w:rsidRPr="00132C9E">
      <w:rPr>
        <w:rFonts w:ascii="Calibri" w:hAnsi="Calibri" w:cs="Open Sans SemiBold"/>
        <w:color w:val="112845" w:themeColor="text2" w:themeShade="BF"/>
      </w:rPr>
      <w:t xml:space="preserve"> </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BA52AB">
      <w:rPr>
        <w:rFonts w:ascii="Calibri" w:hAnsi="Calibri" w:cs="Open Sans"/>
        <w:color w:val="5C5C5C" w:themeColor="text1" w:themeTint="BF"/>
      </w:rPr>
      <w:t xml:space="preserve"> Federal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92C44">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00BA52AB">
      <w:rPr>
        <w:rFonts w:ascii="Calibri" w:hAnsi="Calibri" w:cs="Open Sans"/>
        <w:color w:val="5C5C5C" w:themeColor="text1" w:themeTint="BF"/>
      </w:rPr>
      <w:t xml:space="preserve"> 03.21.19</w:t>
    </w:r>
    <w:r w:rsidRPr="00132C9E">
      <w:rPr>
        <w:rFonts w:ascii="Calibri" w:hAnsi="Calibri"/>
        <w:color w:val="5C5C5C" w:themeColor="text1" w:themeTint="BF"/>
      </w:rPr>
      <w:ptab w:relativeTo="margin" w:alignment="right" w:leader="none"/>
    </w:r>
    <w:r w:rsidR="00BA52AB">
      <w:rPr>
        <w:rFonts w:ascii="Calibri" w:hAnsi="Calibri" w:cs="Open Sans SemiBold"/>
        <w:color w:val="112845" w:themeColor="text2" w:themeShade="BF"/>
      </w:rPr>
      <w:t>&lt;&lt;Homeless Program Development &amp; Set-Aside Needs Assessment</w:t>
    </w:r>
    <w:r w:rsidRPr="00132C9E">
      <w:rPr>
        <w:rFonts w:ascii="Calibri" w:hAnsi="Calibri" w:cs="Open Sans SemiBold"/>
        <w:color w:val="112845" w:themeColor="text2" w:themeShade="BF"/>
      </w:rPr>
      <w:t>&gt;&gt;</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BA52AB">
      <w:rPr>
        <w:rFonts w:ascii="Calibri" w:hAnsi="Calibri" w:cs="Open Sans"/>
        <w:color w:val="5C5C5C" w:themeColor="text1" w:themeTint="BF"/>
      </w:rPr>
      <w:t xml:space="preserve"> Federal Programs</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C92C44">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1D8" w:rsidRDefault="006071D8">
      <w:pPr>
        <w:spacing w:after="0" w:line="240" w:lineRule="auto"/>
      </w:pPr>
      <w:r>
        <w:separator/>
      </w:r>
    </w:p>
  </w:footnote>
  <w:footnote w:type="continuationSeparator" w:id="0">
    <w:p w:rsidR="006071D8" w:rsidRDefault="00607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5D" w:rsidRDefault="009B4882" w:rsidP="00032F5D">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2" name="Picture 2"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79090F"/>
    <w:multiLevelType w:val="hybridMultilevel"/>
    <w:tmpl w:val="897CCAE2"/>
    <w:lvl w:ilvl="0" w:tplc="EB5CA6FA">
      <w:start w:val="1"/>
      <w:numFmt w:val="decimal"/>
      <w:lvlText w:val="%1."/>
      <w:lvlJc w:val="left"/>
      <w:pPr>
        <w:ind w:left="820" w:hanging="360"/>
      </w:pPr>
      <w:rPr>
        <w:rFonts w:ascii="Calibri" w:eastAsia="Calibri" w:hAnsi="Calibri" w:cs="Calibri" w:hint="default"/>
        <w:spacing w:val="-4"/>
        <w:w w:val="100"/>
        <w:sz w:val="24"/>
        <w:szCs w:val="24"/>
        <w:lang w:val="en-US" w:eastAsia="en-US" w:bidi="en-US"/>
      </w:rPr>
    </w:lvl>
    <w:lvl w:ilvl="1" w:tplc="744CF768">
      <w:numFmt w:val="bullet"/>
      <w:lvlText w:val="•"/>
      <w:lvlJc w:val="left"/>
      <w:pPr>
        <w:ind w:left="2200" w:hanging="360"/>
      </w:pPr>
      <w:rPr>
        <w:rFonts w:hint="default"/>
        <w:lang w:val="en-US" w:eastAsia="en-US" w:bidi="en-US"/>
      </w:rPr>
    </w:lvl>
    <w:lvl w:ilvl="2" w:tplc="FA147460">
      <w:numFmt w:val="bullet"/>
      <w:lvlText w:val="•"/>
      <w:lvlJc w:val="left"/>
      <w:pPr>
        <w:ind w:left="3580" w:hanging="360"/>
      </w:pPr>
      <w:rPr>
        <w:rFonts w:hint="default"/>
        <w:lang w:val="en-US" w:eastAsia="en-US" w:bidi="en-US"/>
      </w:rPr>
    </w:lvl>
    <w:lvl w:ilvl="3" w:tplc="254EA096">
      <w:numFmt w:val="bullet"/>
      <w:lvlText w:val="•"/>
      <w:lvlJc w:val="left"/>
      <w:pPr>
        <w:ind w:left="4960" w:hanging="360"/>
      </w:pPr>
      <w:rPr>
        <w:rFonts w:hint="default"/>
        <w:lang w:val="en-US" w:eastAsia="en-US" w:bidi="en-US"/>
      </w:rPr>
    </w:lvl>
    <w:lvl w:ilvl="4" w:tplc="1F4ADAA6">
      <w:numFmt w:val="bullet"/>
      <w:lvlText w:val="•"/>
      <w:lvlJc w:val="left"/>
      <w:pPr>
        <w:ind w:left="6340" w:hanging="360"/>
      </w:pPr>
      <w:rPr>
        <w:rFonts w:hint="default"/>
        <w:lang w:val="en-US" w:eastAsia="en-US" w:bidi="en-US"/>
      </w:rPr>
    </w:lvl>
    <w:lvl w:ilvl="5" w:tplc="CD4C9224">
      <w:numFmt w:val="bullet"/>
      <w:lvlText w:val="•"/>
      <w:lvlJc w:val="left"/>
      <w:pPr>
        <w:ind w:left="7720" w:hanging="360"/>
      </w:pPr>
      <w:rPr>
        <w:rFonts w:hint="default"/>
        <w:lang w:val="en-US" w:eastAsia="en-US" w:bidi="en-US"/>
      </w:rPr>
    </w:lvl>
    <w:lvl w:ilvl="6" w:tplc="F6F80FC4">
      <w:numFmt w:val="bullet"/>
      <w:lvlText w:val="•"/>
      <w:lvlJc w:val="left"/>
      <w:pPr>
        <w:ind w:left="9100" w:hanging="360"/>
      </w:pPr>
      <w:rPr>
        <w:rFonts w:hint="default"/>
        <w:lang w:val="en-US" w:eastAsia="en-US" w:bidi="en-US"/>
      </w:rPr>
    </w:lvl>
    <w:lvl w:ilvl="7" w:tplc="51CA15FA">
      <w:numFmt w:val="bullet"/>
      <w:lvlText w:val="•"/>
      <w:lvlJc w:val="left"/>
      <w:pPr>
        <w:ind w:left="10480" w:hanging="360"/>
      </w:pPr>
      <w:rPr>
        <w:rFonts w:hint="default"/>
        <w:lang w:val="en-US" w:eastAsia="en-US" w:bidi="en-US"/>
      </w:rPr>
    </w:lvl>
    <w:lvl w:ilvl="8" w:tplc="57B407A4">
      <w:numFmt w:val="bullet"/>
      <w:lvlText w:val="•"/>
      <w:lvlJc w:val="left"/>
      <w:pPr>
        <w:ind w:left="11860" w:hanging="360"/>
      </w:pPr>
      <w:rPr>
        <w:rFonts w:hint="default"/>
        <w:lang w:val="en-US" w:eastAsia="en-US" w:bidi="en-US"/>
      </w:rPr>
    </w:lvl>
  </w:abstractNum>
  <w:abstractNum w:abstractNumId="2" w15:restartNumberingAfterBreak="0">
    <w:nsid w:val="0A463FE8"/>
    <w:multiLevelType w:val="hybridMultilevel"/>
    <w:tmpl w:val="E12031D4"/>
    <w:lvl w:ilvl="0" w:tplc="E46C8706">
      <w:start w:val="1"/>
      <w:numFmt w:val="decimal"/>
      <w:lvlText w:val="%1."/>
      <w:lvlJc w:val="left"/>
      <w:pPr>
        <w:ind w:left="820" w:hanging="360"/>
      </w:pPr>
      <w:rPr>
        <w:rFonts w:ascii="Calibri" w:eastAsia="Calibri" w:hAnsi="Calibri" w:cs="Calibri" w:hint="default"/>
        <w:spacing w:val="-3"/>
        <w:w w:val="100"/>
        <w:sz w:val="24"/>
        <w:szCs w:val="24"/>
        <w:lang w:val="en-US" w:eastAsia="en-US" w:bidi="en-US"/>
      </w:rPr>
    </w:lvl>
    <w:lvl w:ilvl="1" w:tplc="54189A62">
      <w:numFmt w:val="bullet"/>
      <w:lvlText w:val="•"/>
      <w:lvlJc w:val="left"/>
      <w:pPr>
        <w:ind w:left="2200" w:hanging="360"/>
      </w:pPr>
      <w:rPr>
        <w:rFonts w:hint="default"/>
        <w:lang w:val="en-US" w:eastAsia="en-US" w:bidi="en-US"/>
      </w:rPr>
    </w:lvl>
    <w:lvl w:ilvl="2" w:tplc="334AFEFA">
      <w:numFmt w:val="bullet"/>
      <w:lvlText w:val="•"/>
      <w:lvlJc w:val="left"/>
      <w:pPr>
        <w:ind w:left="3580" w:hanging="360"/>
      </w:pPr>
      <w:rPr>
        <w:rFonts w:hint="default"/>
        <w:lang w:val="en-US" w:eastAsia="en-US" w:bidi="en-US"/>
      </w:rPr>
    </w:lvl>
    <w:lvl w:ilvl="3" w:tplc="43AC7B68">
      <w:numFmt w:val="bullet"/>
      <w:lvlText w:val="•"/>
      <w:lvlJc w:val="left"/>
      <w:pPr>
        <w:ind w:left="4960" w:hanging="360"/>
      </w:pPr>
      <w:rPr>
        <w:rFonts w:hint="default"/>
        <w:lang w:val="en-US" w:eastAsia="en-US" w:bidi="en-US"/>
      </w:rPr>
    </w:lvl>
    <w:lvl w:ilvl="4" w:tplc="BA888BEC">
      <w:numFmt w:val="bullet"/>
      <w:lvlText w:val="•"/>
      <w:lvlJc w:val="left"/>
      <w:pPr>
        <w:ind w:left="6340" w:hanging="360"/>
      </w:pPr>
      <w:rPr>
        <w:rFonts w:hint="default"/>
        <w:lang w:val="en-US" w:eastAsia="en-US" w:bidi="en-US"/>
      </w:rPr>
    </w:lvl>
    <w:lvl w:ilvl="5" w:tplc="534877D0">
      <w:numFmt w:val="bullet"/>
      <w:lvlText w:val="•"/>
      <w:lvlJc w:val="left"/>
      <w:pPr>
        <w:ind w:left="7720" w:hanging="360"/>
      </w:pPr>
      <w:rPr>
        <w:rFonts w:hint="default"/>
        <w:lang w:val="en-US" w:eastAsia="en-US" w:bidi="en-US"/>
      </w:rPr>
    </w:lvl>
    <w:lvl w:ilvl="6" w:tplc="E4CCFC48">
      <w:numFmt w:val="bullet"/>
      <w:lvlText w:val="•"/>
      <w:lvlJc w:val="left"/>
      <w:pPr>
        <w:ind w:left="9100" w:hanging="360"/>
      </w:pPr>
      <w:rPr>
        <w:rFonts w:hint="default"/>
        <w:lang w:val="en-US" w:eastAsia="en-US" w:bidi="en-US"/>
      </w:rPr>
    </w:lvl>
    <w:lvl w:ilvl="7" w:tplc="22C40EFC">
      <w:numFmt w:val="bullet"/>
      <w:lvlText w:val="•"/>
      <w:lvlJc w:val="left"/>
      <w:pPr>
        <w:ind w:left="10480" w:hanging="360"/>
      </w:pPr>
      <w:rPr>
        <w:rFonts w:hint="default"/>
        <w:lang w:val="en-US" w:eastAsia="en-US" w:bidi="en-US"/>
      </w:rPr>
    </w:lvl>
    <w:lvl w:ilvl="8" w:tplc="50E855DA">
      <w:numFmt w:val="bullet"/>
      <w:lvlText w:val="•"/>
      <w:lvlJc w:val="left"/>
      <w:pPr>
        <w:ind w:left="11860" w:hanging="360"/>
      </w:pPr>
      <w:rPr>
        <w:rFonts w:hint="default"/>
        <w:lang w:val="en-US" w:eastAsia="en-US" w:bidi="en-US"/>
      </w:rPr>
    </w:lvl>
  </w:abstractNum>
  <w:abstractNum w:abstractNumId="3"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16578"/>
    <w:multiLevelType w:val="hybridMultilevel"/>
    <w:tmpl w:val="E3F4B40E"/>
    <w:lvl w:ilvl="0" w:tplc="F3A00286">
      <w:start w:val="1"/>
      <w:numFmt w:val="decimal"/>
      <w:lvlText w:val="%1."/>
      <w:lvlJc w:val="left"/>
      <w:pPr>
        <w:ind w:left="820" w:hanging="360"/>
      </w:pPr>
      <w:rPr>
        <w:rFonts w:ascii="Calibri" w:eastAsia="Calibri" w:hAnsi="Calibri" w:cs="Calibri" w:hint="default"/>
        <w:spacing w:val="-4"/>
        <w:w w:val="100"/>
        <w:sz w:val="24"/>
        <w:szCs w:val="24"/>
        <w:lang w:val="en-US" w:eastAsia="en-US" w:bidi="en-US"/>
      </w:rPr>
    </w:lvl>
    <w:lvl w:ilvl="1" w:tplc="28D4CA88">
      <w:numFmt w:val="bullet"/>
      <w:lvlText w:val="•"/>
      <w:lvlJc w:val="left"/>
      <w:pPr>
        <w:ind w:left="2200" w:hanging="360"/>
      </w:pPr>
      <w:rPr>
        <w:rFonts w:hint="default"/>
        <w:lang w:val="en-US" w:eastAsia="en-US" w:bidi="en-US"/>
      </w:rPr>
    </w:lvl>
    <w:lvl w:ilvl="2" w:tplc="80D29AFC">
      <w:numFmt w:val="bullet"/>
      <w:lvlText w:val="•"/>
      <w:lvlJc w:val="left"/>
      <w:pPr>
        <w:ind w:left="3580" w:hanging="360"/>
      </w:pPr>
      <w:rPr>
        <w:rFonts w:hint="default"/>
        <w:lang w:val="en-US" w:eastAsia="en-US" w:bidi="en-US"/>
      </w:rPr>
    </w:lvl>
    <w:lvl w:ilvl="3" w:tplc="5E3CAC62">
      <w:numFmt w:val="bullet"/>
      <w:lvlText w:val="•"/>
      <w:lvlJc w:val="left"/>
      <w:pPr>
        <w:ind w:left="4960" w:hanging="360"/>
      </w:pPr>
      <w:rPr>
        <w:rFonts w:hint="default"/>
        <w:lang w:val="en-US" w:eastAsia="en-US" w:bidi="en-US"/>
      </w:rPr>
    </w:lvl>
    <w:lvl w:ilvl="4" w:tplc="B4DCD00E">
      <w:numFmt w:val="bullet"/>
      <w:lvlText w:val="•"/>
      <w:lvlJc w:val="left"/>
      <w:pPr>
        <w:ind w:left="6340" w:hanging="360"/>
      </w:pPr>
      <w:rPr>
        <w:rFonts w:hint="default"/>
        <w:lang w:val="en-US" w:eastAsia="en-US" w:bidi="en-US"/>
      </w:rPr>
    </w:lvl>
    <w:lvl w:ilvl="5" w:tplc="29DAE564">
      <w:numFmt w:val="bullet"/>
      <w:lvlText w:val="•"/>
      <w:lvlJc w:val="left"/>
      <w:pPr>
        <w:ind w:left="7720" w:hanging="360"/>
      </w:pPr>
      <w:rPr>
        <w:rFonts w:hint="default"/>
        <w:lang w:val="en-US" w:eastAsia="en-US" w:bidi="en-US"/>
      </w:rPr>
    </w:lvl>
    <w:lvl w:ilvl="6" w:tplc="DC565666">
      <w:numFmt w:val="bullet"/>
      <w:lvlText w:val="•"/>
      <w:lvlJc w:val="left"/>
      <w:pPr>
        <w:ind w:left="9100" w:hanging="360"/>
      </w:pPr>
      <w:rPr>
        <w:rFonts w:hint="default"/>
        <w:lang w:val="en-US" w:eastAsia="en-US" w:bidi="en-US"/>
      </w:rPr>
    </w:lvl>
    <w:lvl w:ilvl="7" w:tplc="0CA6B56A">
      <w:numFmt w:val="bullet"/>
      <w:lvlText w:val="•"/>
      <w:lvlJc w:val="left"/>
      <w:pPr>
        <w:ind w:left="10480" w:hanging="360"/>
      </w:pPr>
      <w:rPr>
        <w:rFonts w:hint="default"/>
        <w:lang w:val="en-US" w:eastAsia="en-US" w:bidi="en-US"/>
      </w:rPr>
    </w:lvl>
    <w:lvl w:ilvl="8" w:tplc="1B0E5058">
      <w:numFmt w:val="bullet"/>
      <w:lvlText w:val="•"/>
      <w:lvlJc w:val="left"/>
      <w:pPr>
        <w:ind w:left="11860" w:hanging="360"/>
      </w:pPr>
      <w:rPr>
        <w:rFonts w:hint="default"/>
        <w:lang w:val="en-US" w:eastAsia="en-US" w:bidi="en-US"/>
      </w:rPr>
    </w:lvl>
  </w:abstractNum>
  <w:abstractNum w:abstractNumId="14"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A71769"/>
    <w:multiLevelType w:val="hybridMultilevel"/>
    <w:tmpl w:val="9724B368"/>
    <w:lvl w:ilvl="0" w:tplc="2CA2A67C">
      <w:start w:val="1"/>
      <w:numFmt w:val="decimal"/>
      <w:lvlText w:val="%1."/>
      <w:lvlJc w:val="left"/>
      <w:pPr>
        <w:ind w:left="820" w:hanging="360"/>
      </w:pPr>
      <w:rPr>
        <w:rFonts w:ascii="Calibri" w:eastAsia="Calibri" w:hAnsi="Calibri" w:cs="Calibri" w:hint="default"/>
        <w:spacing w:val="-3"/>
        <w:w w:val="100"/>
        <w:sz w:val="24"/>
        <w:szCs w:val="24"/>
        <w:lang w:val="en-US" w:eastAsia="en-US" w:bidi="en-US"/>
      </w:rPr>
    </w:lvl>
    <w:lvl w:ilvl="1" w:tplc="6DDE5F08">
      <w:numFmt w:val="bullet"/>
      <w:lvlText w:val="•"/>
      <w:lvlJc w:val="left"/>
      <w:pPr>
        <w:ind w:left="2200" w:hanging="360"/>
      </w:pPr>
      <w:rPr>
        <w:rFonts w:hint="default"/>
        <w:lang w:val="en-US" w:eastAsia="en-US" w:bidi="en-US"/>
      </w:rPr>
    </w:lvl>
    <w:lvl w:ilvl="2" w:tplc="23B6701E">
      <w:numFmt w:val="bullet"/>
      <w:lvlText w:val="•"/>
      <w:lvlJc w:val="left"/>
      <w:pPr>
        <w:ind w:left="3580" w:hanging="360"/>
      </w:pPr>
      <w:rPr>
        <w:rFonts w:hint="default"/>
        <w:lang w:val="en-US" w:eastAsia="en-US" w:bidi="en-US"/>
      </w:rPr>
    </w:lvl>
    <w:lvl w:ilvl="3" w:tplc="BCEE9624">
      <w:numFmt w:val="bullet"/>
      <w:lvlText w:val="•"/>
      <w:lvlJc w:val="left"/>
      <w:pPr>
        <w:ind w:left="4960" w:hanging="360"/>
      </w:pPr>
      <w:rPr>
        <w:rFonts w:hint="default"/>
        <w:lang w:val="en-US" w:eastAsia="en-US" w:bidi="en-US"/>
      </w:rPr>
    </w:lvl>
    <w:lvl w:ilvl="4" w:tplc="7234C204">
      <w:numFmt w:val="bullet"/>
      <w:lvlText w:val="•"/>
      <w:lvlJc w:val="left"/>
      <w:pPr>
        <w:ind w:left="6340" w:hanging="360"/>
      </w:pPr>
      <w:rPr>
        <w:rFonts w:hint="default"/>
        <w:lang w:val="en-US" w:eastAsia="en-US" w:bidi="en-US"/>
      </w:rPr>
    </w:lvl>
    <w:lvl w:ilvl="5" w:tplc="CB169E14">
      <w:numFmt w:val="bullet"/>
      <w:lvlText w:val="•"/>
      <w:lvlJc w:val="left"/>
      <w:pPr>
        <w:ind w:left="7720" w:hanging="360"/>
      </w:pPr>
      <w:rPr>
        <w:rFonts w:hint="default"/>
        <w:lang w:val="en-US" w:eastAsia="en-US" w:bidi="en-US"/>
      </w:rPr>
    </w:lvl>
    <w:lvl w:ilvl="6" w:tplc="E984FDD8">
      <w:numFmt w:val="bullet"/>
      <w:lvlText w:val="•"/>
      <w:lvlJc w:val="left"/>
      <w:pPr>
        <w:ind w:left="9100" w:hanging="360"/>
      </w:pPr>
      <w:rPr>
        <w:rFonts w:hint="default"/>
        <w:lang w:val="en-US" w:eastAsia="en-US" w:bidi="en-US"/>
      </w:rPr>
    </w:lvl>
    <w:lvl w:ilvl="7" w:tplc="FF286046">
      <w:numFmt w:val="bullet"/>
      <w:lvlText w:val="•"/>
      <w:lvlJc w:val="left"/>
      <w:pPr>
        <w:ind w:left="10480" w:hanging="360"/>
      </w:pPr>
      <w:rPr>
        <w:rFonts w:hint="default"/>
        <w:lang w:val="en-US" w:eastAsia="en-US" w:bidi="en-US"/>
      </w:rPr>
    </w:lvl>
    <w:lvl w:ilvl="8" w:tplc="B66E502C">
      <w:numFmt w:val="bullet"/>
      <w:lvlText w:val="•"/>
      <w:lvlJc w:val="left"/>
      <w:pPr>
        <w:ind w:left="11860" w:hanging="360"/>
      </w:pPr>
      <w:rPr>
        <w:rFonts w:hint="default"/>
        <w:lang w:val="en-US" w:eastAsia="en-US" w:bidi="en-US"/>
      </w:rPr>
    </w:lvl>
  </w:abstractNum>
  <w:abstractNum w:abstractNumId="18"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28"/>
  </w:num>
  <w:num w:numId="3">
    <w:abstractNumId w:val="28"/>
    <w:lvlOverride w:ilvl="0">
      <w:startOverride w:val="1"/>
    </w:lvlOverride>
  </w:num>
  <w:num w:numId="4">
    <w:abstractNumId w:val="32"/>
  </w:num>
  <w:num w:numId="5">
    <w:abstractNumId w:val="23"/>
  </w:num>
  <w:num w:numId="6">
    <w:abstractNumId w:val="27"/>
  </w:num>
  <w:num w:numId="7">
    <w:abstractNumId w:val="9"/>
  </w:num>
  <w:num w:numId="8">
    <w:abstractNumId w:val="19"/>
  </w:num>
  <w:num w:numId="9">
    <w:abstractNumId w:val="26"/>
  </w:num>
  <w:num w:numId="10">
    <w:abstractNumId w:val="25"/>
  </w:num>
  <w:num w:numId="11">
    <w:abstractNumId w:val="5"/>
  </w:num>
  <w:num w:numId="12">
    <w:abstractNumId w:val="22"/>
  </w:num>
  <w:num w:numId="13">
    <w:abstractNumId w:val="4"/>
  </w:num>
  <w:num w:numId="14">
    <w:abstractNumId w:val="31"/>
  </w:num>
  <w:num w:numId="15">
    <w:abstractNumId w:val="21"/>
  </w:num>
  <w:num w:numId="16">
    <w:abstractNumId w:val="16"/>
  </w:num>
  <w:num w:numId="17">
    <w:abstractNumId w:val="20"/>
  </w:num>
  <w:num w:numId="18">
    <w:abstractNumId w:val="7"/>
  </w:num>
  <w:num w:numId="19">
    <w:abstractNumId w:val="12"/>
  </w:num>
  <w:num w:numId="20">
    <w:abstractNumId w:val="18"/>
  </w:num>
  <w:num w:numId="21">
    <w:abstractNumId w:val="8"/>
  </w:num>
  <w:num w:numId="22">
    <w:abstractNumId w:val="30"/>
  </w:num>
  <w:num w:numId="23">
    <w:abstractNumId w:val="15"/>
  </w:num>
  <w:num w:numId="24">
    <w:abstractNumId w:val="34"/>
  </w:num>
  <w:num w:numId="25">
    <w:abstractNumId w:val="11"/>
  </w:num>
  <w:num w:numId="26">
    <w:abstractNumId w:val="24"/>
  </w:num>
  <w:num w:numId="27">
    <w:abstractNumId w:val="33"/>
  </w:num>
  <w:num w:numId="28">
    <w:abstractNumId w:val="14"/>
  </w:num>
  <w:num w:numId="29">
    <w:abstractNumId w:val="10"/>
  </w:num>
  <w:num w:numId="30">
    <w:abstractNumId w:val="35"/>
  </w:num>
  <w:num w:numId="31">
    <w:abstractNumId w:val="3"/>
  </w:num>
  <w:num w:numId="32">
    <w:abstractNumId w:val="29"/>
  </w:num>
  <w:num w:numId="33">
    <w:abstractNumId w:val="6"/>
  </w:num>
  <w:num w:numId="34">
    <w:abstractNumId w:val="5"/>
    <w:lvlOverride w:ilvl="0">
      <w:startOverride w:val="1"/>
    </w:lvlOverride>
  </w:num>
  <w:num w:numId="35">
    <w:abstractNumId w:val="13"/>
  </w:num>
  <w:num w:numId="36">
    <w:abstractNumId w:val="5"/>
    <w:lvlOverride w:ilvl="0">
      <w:startOverride w:val="1"/>
    </w:lvlOverride>
  </w:num>
  <w:num w:numId="37">
    <w:abstractNumId w:val="1"/>
  </w:num>
  <w:num w:numId="38">
    <w:abstractNumId w:val="5"/>
    <w:lvlOverride w:ilvl="0">
      <w:startOverride w:val="1"/>
    </w:lvlOverride>
  </w:num>
  <w:num w:numId="39">
    <w:abstractNumId w:val="2"/>
  </w:num>
  <w:num w:numId="40">
    <w:abstractNumId w:val="5"/>
    <w:lvlOverride w:ilvl="0">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EBE"/>
    <w:rsid w:val="00007887"/>
    <w:rsid w:val="0001378B"/>
    <w:rsid w:val="000160F4"/>
    <w:rsid w:val="00032F5D"/>
    <w:rsid w:val="00033CD6"/>
    <w:rsid w:val="00062E3E"/>
    <w:rsid w:val="000810CD"/>
    <w:rsid w:val="00083931"/>
    <w:rsid w:val="00096168"/>
    <w:rsid w:val="000A035E"/>
    <w:rsid w:val="000C7062"/>
    <w:rsid w:val="000E51BA"/>
    <w:rsid w:val="0010006A"/>
    <w:rsid w:val="00103DBC"/>
    <w:rsid w:val="00112D4A"/>
    <w:rsid w:val="00115074"/>
    <w:rsid w:val="001168C0"/>
    <w:rsid w:val="0013749F"/>
    <w:rsid w:val="00154031"/>
    <w:rsid w:val="00180F84"/>
    <w:rsid w:val="0018288A"/>
    <w:rsid w:val="00191FE3"/>
    <w:rsid w:val="00196761"/>
    <w:rsid w:val="001B1DEA"/>
    <w:rsid w:val="001B5314"/>
    <w:rsid w:val="00245FA3"/>
    <w:rsid w:val="0025689F"/>
    <w:rsid w:val="0026476C"/>
    <w:rsid w:val="00281739"/>
    <w:rsid w:val="0029223D"/>
    <w:rsid w:val="002B28EA"/>
    <w:rsid w:val="002C02A7"/>
    <w:rsid w:val="002C4235"/>
    <w:rsid w:val="002D14F2"/>
    <w:rsid w:val="002F1BB5"/>
    <w:rsid w:val="003328C8"/>
    <w:rsid w:val="00347EBE"/>
    <w:rsid w:val="00360367"/>
    <w:rsid w:val="003A5AAF"/>
    <w:rsid w:val="003D0540"/>
    <w:rsid w:val="003D5F75"/>
    <w:rsid w:val="003F2CFE"/>
    <w:rsid w:val="003F76DA"/>
    <w:rsid w:val="004667B3"/>
    <w:rsid w:val="00492A4E"/>
    <w:rsid w:val="004E05E7"/>
    <w:rsid w:val="005538F4"/>
    <w:rsid w:val="005B1976"/>
    <w:rsid w:val="006071D8"/>
    <w:rsid w:val="00615807"/>
    <w:rsid w:val="00631317"/>
    <w:rsid w:val="00646404"/>
    <w:rsid w:val="006A29AE"/>
    <w:rsid w:val="006B5881"/>
    <w:rsid w:val="00715120"/>
    <w:rsid w:val="007334DA"/>
    <w:rsid w:val="00791D1B"/>
    <w:rsid w:val="007E114F"/>
    <w:rsid w:val="00807835"/>
    <w:rsid w:val="00853C51"/>
    <w:rsid w:val="00872142"/>
    <w:rsid w:val="008915BA"/>
    <w:rsid w:val="0089512B"/>
    <w:rsid w:val="008B16D9"/>
    <w:rsid w:val="008C6AA4"/>
    <w:rsid w:val="008D5808"/>
    <w:rsid w:val="009057E8"/>
    <w:rsid w:val="00923B48"/>
    <w:rsid w:val="009262F6"/>
    <w:rsid w:val="00940C28"/>
    <w:rsid w:val="00956C1B"/>
    <w:rsid w:val="00976BFB"/>
    <w:rsid w:val="00990C23"/>
    <w:rsid w:val="009B4882"/>
    <w:rsid w:val="009B63A7"/>
    <w:rsid w:val="009B7088"/>
    <w:rsid w:val="00A01BFA"/>
    <w:rsid w:val="00A71BAC"/>
    <w:rsid w:val="00A95490"/>
    <w:rsid w:val="00AB724D"/>
    <w:rsid w:val="00AD1E5A"/>
    <w:rsid w:val="00AD4B8D"/>
    <w:rsid w:val="00AD7F3B"/>
    <w:rsid w:val="00AE0F6C"/>
    <w:rsid w:val="00B17D56"/>
    <w:rsid w:val="00B33BBD"/>
    <w:rsid w:val="00B5377E"/>
    <w:rsid w:val="00B565A2"/>
    <w:rsid w:val="00B71813"/>
    <w:rsid w:val="00BA52AB"/>
    <w:rsid w:val="00BB7C99"/>
    <w:rsid w:val="00BC3467"/>
    <w:rsid w:val="00BD1383"/>
    <w:rsid w:val="00BF6007"/>
    <w:rsid w:val="00C1339B"/>
    <w:rsid w:val="00C27727"/>
    <w:rsid w:val="00C308A6"/>
    <w:rsid w:val="00C318EC"/>
    <w:rsid w:val="00C53AE9"/>
    <w:rsid w:val="00C55449"/>
    <w:rsid w:val="00C74BD7"/>
    <w:rsid w:val="00C807B2"/>
    <w:rsid w:val="00C81D83"/>
    <w:rsid w:val="00C8657D"/>
    <w:rsid w:val="00C92C44"/>
    <w:rsid w:val="00C96EF5"/>
    <w:rsid w:val="00CA2966"/>
    <w:rsid w:val="00CA469D"/>
    <w:rsid w:val="00CB7368"/>
    <w:rsid w:val="00CC33FF"/>
    <w:rsid w:val="00CD072C"/>
    <w:rsid w:val="00CF010F"/>
    <w:rsid w:val="00D022E5"/>
    <w:rsid w:val="00D550CF"/>
    <w:rsid w:val="00D61C4F"/>
    <w:rsid w:val="00D96187"/>
    <w:rsid w:val="00DE52FA"/>
    <w:rsid w:val="00DF27A6"/>
    <w:rsid w:val="00E80235"/>
    <w:rsid w:val="00EB2D92"/>
    <w:rsid w:val="00EC4660"/>
    <w:rsid w:val="00ED18BD"/>
    <w:rsid w:val="00ED76D3"/>
    <w:rsid w:val="00EF4B56"/>
    <w:rsid w:val="00F144BF"/>
    <w:rsid w:val="00F174FF"/>
    <w:rsid w:val="00F3077F"/>
    <w:rsid w:val="00F45186"/>
    <w:rsid w:val="00F548FB"/>
    <w:rsid w:val="00F559D9"/>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paragraph" w:customStyle="1" w:styleId="TableParagraph">
    <w:name w:val="Table Paragraph"/>
    <w:basedOn w:val="Normal"/>
    <w:uiPriority w:val="1"/>
    <w:qFormat/>
    <w:rsid w:val="009B7088"/>
    <w:pPr>
      <w:widowControl w:val="0"/>
      <w:autoSpaceDE w:val="0"/>
      <w:autoSpaceDN w:val="0"/>
      <w:spacing w:after="0" w:line="240" w:lineRule="auto"/>
    </w:pPr>
    <w:rPr>
      <w:rFonts w:eastAsia="Calibri" w:cs="Calibri"/>
      <w:color w:val="auto"/>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9317F27A-86BA-4E85-8A97-A9EA48552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7</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Suzanne Peck</cp:lastModifiedBy>
  <cp:revision>2</cp:revision>
  <cp:lastPrinted>2019-04-23T17:06:00Z</cp:lastPrinted>
  <dcterms:created xsi:type="dcterms:W3CDTF">2019-04-24T21:27:00Z</dcterms:created>
  <dcterms:modified xsi:type="dcterms:W3CDTF">2019-04-24T21:27:00Z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