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6CDD2" w14:textId="08174CE3" w:rsidR="00846E1B" w:rsidRPr="004434DE" w:rsidRDefault="001F4C62" w:rsidP="001F4C62">
      <w:pPr>
        <w:jc w:val="center"/>
        <w:rPr>
          <w:sz w:val="23"/>
          <w:szCs w:val="23"/>
        </w:rPr>
      </w:pPr>
      <w:r w:rsidRPr="004434DE">
        <w:rPr>
          <w:noProof/>
          <w:sz w:val="23"/>
          <w:szCs w:val="23"/>
        </w:rPr>
        <w:drawing>
          <wp:inline distT="0" distB="0" distL="0" distR="0" wp14:anchorId="00ED688D" wp14:editId="2B3583B0">
            <wp:extent cx="1835906" cy="1181100"/>
            <wp:effectExtent l="0" t="0" r="0" b="0"/>
            <wp:docPr id="1221806796" name="Picture 1" descr="Logo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06796" name="Picture 1" descr="Logo placeholder."/>
                    <pic:cNvPicPr/>
                  </pic:nvPicPr>
                  <pic:blipFill>
                    <a:blip r:embed="rId4">
                      <a:extLst>
                        <a:ext uri="{28A0092B-C50C-407E-A947-70E740481C1C}">
                          <a14:useLocalDpi xmlns:a14="http://schemas.microsoft.com/office/drawing/2010/main" val="0"/>
                        </a:ext>
                      </a:extLst>
                    </a:blip>
                    <a:stretch>
                      <a:fillRect/>
                    </a:stretch>
                  </pic:blipFill>
                  <pic:spPr>
                    <a:xfrm>
                      <a:off x="0" y="0"/>
                      <a:ext cx="1839095" cy="1183152"/>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6125"/>
      </w:tblGrid>
      <w:tr w:rsidR="00A742A5" w:rsidRPr="004434DE" w14:paraId="3BD34C0F" w14:textId="77777777" w:rsidTr="00723C13">
        <w:tc>
          <w:tcPr>
            <w:tcW w:w="4675" w:type="dxa"/>
          </w:tcPr>
          <w:p w14:paraId="6525C226" w14:textId="77777777" w:rsidR="00A742A5" w:rsidRPr="004434DE" w:rsidRDefault="00A742A5" w:rsidP="0047107F">
            <w:pPr>
              <w:spacing w:after="160" w:line="259" w:lineRule="auto"/>
              <w:rPr>
                <w:sz w:val="23"/>
                <w:szCs w:val="23"/>
              </w:rPr>
            </w:pPr>
            <w:r w:rsidRPr="004434DE">
              <w:rPr>
                <w:sz w:val="23"/>
                <w:szCs w:val="23"/>
              </w:rPr>
              <w:t>FOR IMMEDIATE RELEASE</w:t>
            </w:r>
            <w:r w:rsidRPr="004434DE">
              <w:rPr>
                <w:sz w:val="23"/>
                <w:szCs w:val="23"/>
              </w:rPr>
              <w:br/>
            </w:r>
            <w:r w:rsidRPr="004434DE">
              <w:rPr>
                <w:sz w:val="23"/>
                <w:szCs w:val="23"/>
                <w:highlight w:val="yellow"/>
              </w:rPr>
              <w:t>Month, Year</w:t>
            </w:r>
            <w:r w:rsidRPr="004434DE">
              <w:rPr>
                <w:sz w:val="23"/>
                <w:szCs w:val="23"/>
              </w:rPr>
              <w:br/>
            </w:r>
            <w:r w:rsidRPr="004434DE">
              <w:rPr>
                <w:sz w:val="23"/>
                <w:szCs w:val="23"/>
                <w:highlight w:val="yellow"/>
              </w:rPr>
              <w:t>Your School or District’s Website</w:t>
            </w:r>
          </w:p>
        </w:tc>
        <w:tc>
          <w:tcPr>
            <w:tcW w:w="6125" w:type="dxa"/>
          </w:tcPr>
          <w:p w14:paraId="74960F3B" w14:textId="53EF9281" w:rsidR="00A742A5" w:rsidRPr="004434DE" w:rsidRDefault="00A742A5" w:rsidP="0047107F">
            <w:pPr>
              <w:spacing w:after="160" w:line="259" w:lineRule="auto"/>
              <w:jc w:val="right"/>
              <w:rPr>
                <w:sz w:val="23"/>
                <w:szCs w:val="23"/>
              </w:rPr>
            </w:pPr>
            <w:r w:rsidRPr="004434DE">
              <w:rPr>
                <w:sz w:val="23"/>
                <w:szCs w:val="23"/>
              </w:rPr>
              <w:t>Media Contact:</w:t>
            </w:r>
            <w:r w:rsidRPr="004434DE">
              <w:rPr>
                <w:sz w:val="23"/>
                <w:szCs w:val="23"/>
              </w:rPr>
              <w:br/>
            </w:r>
            <w:r w:rsidRPr="004434DE">
              <w:rPr>
                <w:sz w:val="23"/>
                <w:szCs w:val="23"/>
                <w:highlight w:val="yellow"/>
              </w:rPr>
              <w:t>Name</w:t>
            </w:r>
            <w:r w:rsidRPr="004434DE">
              <w:rPr>
                <w:sz w:val="23"/>
                <w:szCs w:val="23"/>
                <w:highlight w:val="yellow"/>
              </w:rPr>
              <w:br/>
            </w:r>
            <w:r w:rsidR="00F82E0B">
              <w:rPr>
                <w:sz w:val="23"/>
                <w:szCs w:val="23"/>
                <w:highlight w:val="yellow"/>
              </w:rPr>
              <w:t>Title</w:t>
            </w:r>
            <w:r w:rsidRPr="004434DE">
              <w:rPr>
                <w:sz w:val="23"/>
                <w:szCs w:val="23"/>
                <w:highlight w:val="yellow"/>
              </w:rPr>
              <w:br/>
              <w:t>Phone Number</w:t>
            </w:r>
            <w:r w:rsidRPr="004434DE">
              <w:rPr>
                <w:sz w:val="23"/>
                <w:szCs w:val="23"/>
                <w:highlight w:val="yellow"/>
              </w:rPr>
              <w:br/>
              <w:t>Email Address</w:t>
            </w:r>
          </w:p>
        </w:tc>
      </w:tr>
    </w:tbl>
    <w:p w14:paraId="3419BE95" w14:textId="77777777" w:rsidR="00A742A5" w:rsidRPr="004434DE" w:rsidRDefault="00A742A5" w:rsidP="00A742A5">
      <w:pPr>
        <w:jc w:val="center"/>
        <w:rPr>
          <w:sz w:val="23"/>
          <w:szCs w:val="23"/>
        </w:rPr>
      </w:pPr>
    </w:p>
    <w:p w14:paraId="5AB11984" w14:textId="7B14E0C6" w:rsidR="00A742A5" w:rsidRPr="004434DE" w:rsidRDefault="00A742A5" w:rsidP="00A742A5">
      <w:pPr>
        <w:jc w:val="center"/>
        <w:rPr>
          <w:b/>
          <w:bCs/>
          <w:sz w:val="23"/>
          <w:szCs w:val="23"/>
        </w:rPr>
      </w:pPr>
      <w:r w:rsidRPr="004434DE">
        <w:rPr>
          <w:b/>
          <w:bCs/>
          <w:sz w:val="23"/>
          <w:szCs w:val="23"/>
        </w:rPr>
        <w:t xml:space="preserve"> </w:t>
      </w:r>
      <w:r w:rsidRPr="004434DE">
        <w:rPr>
          <w:b/>
          <w:bCs/>
          <w:sz w:val="23"/>
          <w:szCs w:val="23"/>
          <w:highlight w:val="yellow"/>
        </w:rPr>
        <w:t>[YOUR NAME AND TITLE]:</w:t>
      </w:r>
      <w:r w:rsidRPr="004434DE">
        <w:rPr>
          <w:b/>
          <w:bCs/>
          <w:sz w:val="23"/>
          <w:szCs w:val="23"/>
        </w:rPr>
        <w:t xml:space="preserve"> </w:t>
      </w:r>
      <w:r w:rsidR="00F82E0B">
        <w:rPr>
          <w:b/>
          <w:bCs/>
          <w:sz w:val="23"/>
          <w:szCs w:val="23"/>
        </w:rPr>
        <w:t>Boosting</w:t>
      </w:r>
      <w:r w:rsidRPr="004434DE">
        <w:rPr>
          <w:b/>
          <w:bCs/>
          <w:sz w:val="23"/>
          <w:szCs w:val="23"/>
        </w:rPr>
        <w:t xml:space="preserve"> on Student Achievement with A Focus on Attendance</w:t>
      </w:r>
    </w:p>
    <w:p w14:paraId="572CD06B" w14:textId="225F408A" w:rsidR="00A742A5" w:rsidRPr="004434DE" w:rsidRDefault="00F82E0B" w:rsidP="00723C13">
      <w:pPr>
        <w:jc w:val="center"/>
        <w:rPr>
          <w:i/>
          <w:iCs/>
          <w:sz w:val="23"/>
          <w:szCs w:val="23"/>
        </w:rPr>
      </w:pPr>
      <w:r>
        <w:rPr>
          <w:i/>
          <w:iCs/>
          <w:sz w:val="23"/>
          <w:szCs w:val="23"/>
        </w:rPr>
        <w:t>By</w:t>
      </w:r>
      <w:r w:rsidR="00723C13" w:rsidRPr="004434DE">
        <w:rPr>
          <w:i/>
          <w:iCs/>
          <w:sz w:val="23"/>
          <w:szCs w:val="23"/>
        </w:rPr>
        <w:t xml:space="preserve"> </w:t>
      </w:r>
      <w:r w:rsidR="00723C13" w:rsidRPr="004434DE">
        <w:rPr>
          <w:i/>
          <w:iCs/>
          <w:sz w:val="23"/>
          <w:szCs w:val="23"/>
          <w:highlight w:val="yellow"/>
        </w:rPr>
        <w:t>[Your Name and Title]</w:t>
      </w:r>
    </w:p>
    <w:p w14:paraId="4CF710C3" w14:textId="77777777" w:rsidR="00723C13" w:rsidRPr="004434DE" w:rsidRDefault="00723C13" w:rsidP="00723C13">
      <w:pPr>
        <w:jc w:val="center"/>
        <w:rPr>
          <w:i/>
          <w:iCs/>
          <w:sz w:val="23"/>
          <w:szCs w:val="23"/>
        </w:rPr>
      </w:pPr>
    </w:p>
    <w:p w14:paraId="6D446F30" w14:textId="77777777" w:rsidR="00A742A5" w:rsidRPr="004434DE" w:rsidRDefault="00A742A5" w:rsidP="00A742A5">
      <w:pPr>
        <w:rPr>
          <w:sz w:val="23"/>
          <w:szCs w:val="23"/>
        </w:rPr>
      </w:pPr>
      <w:r w:rsidRPr="004434DE">
        <w:rPr>
          <w:sz w:val="23"/>
          <w:szCs w:val="23"/>
          <w:highlight w:val="yellow"/>
        </w:rPr>
        <w:t>(NAME OF TOWN)</w:t>
      </w:r>
      <w:r w:rsidRPr="004434DE">
        <w:rPr>
          <w:sz w:val="23"/>
          <w:szCs w:val="23"/>
        </w:rPr>
        <w:t xml:space="preserve"> – As </w:t>
      </w:r>
      <w:r w:rsidRPr="004434DE">
        <w:rPr>
          <w:sz w:val="23"/>
          <w:szCs w:val="23"/>
          <w:highlight w:val="yellow"/>
        </w:rPr>
        <w:t>[NAME OF SCHOOL/DISTRICT]</w:t>
      </w:r>
      <w:r w:rsidRPr="004434DE">
        <w:rPr>
          <w:sz w:val="23"/>
          <w:szCs w:val="23"/>
        </w:rPr>
        <w:t xml:space="preserve"> starts a new year of learning and </w:t>
      </w:r>
      <w:proofErr w:type="gramStart"/>
      <w:r w:rsidRPr="004434DE">
        <w:rPr>
          <w:sz w:val="23"/>
          <w:szCs w:val="23"/>
        </w:rPr>
        <w:t>achievement,</w:t>
      </w:r>
      <w:proofErr w:type="gramEnd"/>
      <w:r w:rsidRPr="004434DE">
        <w:rPr>
          <w:sz w:val="23"/>
          <w:szCs w:val="23"/>
        </w:rPr>
        <w:t xml:space="preserve"> I’d like to reach out to the community about an important aspect of student success: attendance. </w:t>
      </w:r>
    </w:p>
    <w:p w14:paraId="756A67DD" w14:textId="128F6562" w:rsidR="00A742A5" w:rsidRPr="004434DE" w:rsidRDefault="00A742A5" w:rsidP="00A742A5">
      <w:pPr>
        <w:rPr>
          <w:sz w:val="23"/>
          <w:szCs w:val="23"/>
        </w:rPr>
      </w:pPr>
      <w:r w:rsidRPr="004434DE">
        <w:rPr>
          <w:sz w:val="23"/>
          <w:szCs w:val="23"/>
        </w:rPr>
        <w:t xml:space="preserve">Showing up is the first and most important step </w:t>
      </w:r>
      <w:r w:rsidR="00F82E0B">
        <w:rPr>
          <w:sz w:val="23"/>
          <w:szCs w:val="23"/>
        </w:rPr>
        <w:t>towards mastering learning material and preparing for life after graduation</w:t>
      </w:r>
      <w:r w:rsidRPr="004434DE">
        <w:rPr>
          <w:sz w:val="23"/>
          <w:szCs w:val="23"/>
        </w:rPr>
        <w:t xml:space="preserve">. It </w:t>
      </w:r>
      <w:r w:rsidR="004C3635" w:rsidRPr="004434DE">
        <w:rPr>
          <w:sz w:val="23"/>
          <w:szCs w:val="23"/>
        </w:rPr>
        <w:t xml:space="preserve">also </w:t>
      </w:r>
      <w:r w:rsidRPr="004434DE">
        <w:rPr>
          <w:sz w:val="23"/>
          <w:szCs w:val="23"/>
        </w:rPr>
        <w:t>means establishing solid relationships with peers and school staff, giving students a sense of investment in belonging in their school, and by extension, their own learning</w:t>
      </w:r>
      <w:r w:rsidR="004C3635" w:rsidRPr="004434DE">
        <w:rPr>
          <w:sz w:val="23"/>
          <w:szCs w:val="23"/>
        </w:rPr>
        <w:t xml:space="preserve"> and achievement</w:t>
      </w:r>
      <w:r w:rsidRPr="004434DE">
        <w:rPr>
          <w:sz w:val="23"/>
          <w:szCs w:val="23"/>
        </w:rPr>
        <w:t xml:space="preserve">. </w:t>
      </w:r>
    </w:p>
    <w:p w14:paraId="759043E2" w14:textId="03215053" w:rsidR="00F30331" w:rsidRPr="004434DE" w:rsidRDefault="00A742A5" w:rsidP="00A742A5">
      <w:pPr>
        <w:rPr>
          <w:sz w:val="23"/>
          <w:szCs w:val="23"/>
        </w:rPr>
      </w:pPr>
      <w:r w:rsidRPr="004434DE">
        <w:rPr>
          <w:sz w:val="23"/>
          <w:szCs w:val="23"/>
        </w:rPr>
        <w:t xml:space="preserve">According to national school attendance initiative </w:t>
      </w:r>
      <w:hyperlink r:id="rId5" w:history="1">
        <w:r w:rsidRPr="00D6100E">
          <w:rPr>
            <w:rStyle w:val="Hyperlink"/>
            <w:color w:val="004E9A"/>
            <w:sz w:val="23"/>
            <w:szCs w:val="23"/>
          </w:rPr>
          <w:t>Attendance Works</w:t>
        </w:r>
      </w:hyperlink>
      <w:r w:rsidR="00F30331" w:rsidRPr="004434DE">
        <w:rPr>
          <w:sz w:val="23"/>
          <w:szCs w:val="23"/>
        </w:rPr>
        <w:t xml:space="preserve">, poor attendance can directly influence whether children learn to read proficiently by the end of the third grade, which can affect their lifetime of learning. By </w:t>
      </w:r>
      <w:r w:rsidR="00F82E0B">
        <w:rPr>
          <w:sz w:val="23"/>
          <w:szCs w:val="23"/>
        </w:rPr>
        <w:t>sixth grade</w:t>
      </w:r>
      <w:r w:rsidR="00F30331" w:rsidRPr="004434DE">
        <w:rPr>
          <w:sz w:val="23"/>
          <w:szCs w:val="23"/>
        </w:rPr>
        <w:t xml:space="preserve">, chronic </w:t>
      </w:r>
      <w:r w:rsidR="004C3635" w:rsidRPr="004434DE">
        <w:rPr>
          <w:sz w:val="23"/>
          <w:szCs w:val="23"/>
        </w:rPr>
        <w:t>absenteeism</w:t>
      </w:r>
      <w:r w:rsidR="00F30331" w:rsidRPr="004434DE">
        <w:rPr>
          <w:sz w:val="23"/>
          <w:szCs w:val="23"/>
        </w:rPr>
        <w:t xml:space="preserve"> is a key indicator that a student may not graduate from high school. And, because absenteeism in the first month of school can predict poor attendance throughout the school year, I'd like to encourage students and families to make showing up a priority from the get-go. </w:t>
      </w:r>
    </w:p>
    <w:p w14:paraId="2ED92C97" w14:textId="5C0E7163" w:rsidR="004C3635" w:rsidRPr="004434DE" w:rsidRDefault="004C3635" w:rsidP="00A742A5">
      <w:pPr>
        <w:rPr>
          <w:sz w:val="23"/>
          <w:szCs w:val="23"/>
        </w:rPr>
      </w:pPr>
      <w:proofErr w:type="gramStart"/>
      <w:r w:rsidRPr="004434DE">
        <w:rPr>
          <w:sz w:val="23"/>
          <w:szCs w:val="23"/>
        </w:rPr>
        <w:t>And,</w:t>
      </w:r>
      <w:proofErr w:type="gramEnd"/>
      <w:r w:rsidRPr="004434DE">
        <w:rPr>
          <w:sz w:val="23"/>
          <w:szCs w:val="23"/>
        </w:rPr>
        <w:t xml:space="preserve"> we’re here to help. Our </w:t>
      </w:r>
      <w:r w:rsidRPr="004434DE">
        <w:rPr>
          <w:sz w:val="23"/>
          <w:szCs w:val="23"/>
          <w:highlight w:val="yellow"/>
        </w:rPr>
        <w:t>[SCHOOL/DISTRICT]</w:t>
      </w:r>
      <w:r w:rsidRPr="004434DE">
        <w:rPr>
          <w:sz w:val="23"/>
          <w:szCs w:val="23"/>
        </w:rPr>
        <w:t xml:space="preserve"> is offering resources aimed at helping families to understand and address the root causes of chronic absenteeism. </w:t>
      </w:r>
      <w:r w:rsidRPr="004434DE">
        <w:rPr>
          <w:sz w:val="23"/>
          <w:szCs w:val="23"/>
          <w:highlight w:val="yellow"/>
        </w:rPr>
        <w:t xml:space="preserve">[PLEASE LIST SOME OF YOUR LEA’s INITIATIVES AROUND ATTENDANCE (letters, contests, </w:t>
      </w:r>
      <w:proofErr w:type="spellStart"/>
      <w:r w:rsidRPr="004434DE">
        <w:rPr>
          <w:sz w:val="23"/>
          <w:szCs w:val="23"/>
          <w:highlight w:val="yellow"/>
        </w:rPr>
        <w:t>etc</w:t>
      </w:r>
      <w:proofErr w:type="spellEnd"/>
      <w:r w:rsidRPr="004434DE">
        <w:rPr>
          <w:sz w:val="23"/>
          <w:szCs w:val="23"/>
          <w:highlight w:val="yellow"/>
        </w:rPr>
        <w:t>) HERE].</w:t>
      </w:r>
      <w:r w:rsidRPr="004434DE">
        <w:rPr>
          <w:sz w:val="23"/>
          <w:szCs w:val="23"/>
        </w:rPr>
        <w:t xml:space="preserve"> </w:t>
      </w:r>
    </w:p>
    <w:p w14:paraId="361EDE6A" w14:textId="274EA23A" w:rsidR="004C3635" w:rsidRDefault="004C3635" w:rsidP="00A742A5">
      <w:pPr>
        <w:rPr>
          <w:color w:val="C00000"/>
          <w:sz w:val="23"/>
          <w:szCs w:val="23"/>
        </w:rPr>
      </w:pPr>
      <w:r w:rsidRPr="004434DE">
        <w:rPr>
          <w:color w:val="C00000"/>
          <w:sz w:val="23"/>
          <w:szCs w:val="23"/>
        </w:rPr>
        <w:t xml:space="preserve">I’d also like to offer some data direct from </w:t>
      </w:r>
      <w:r w:rsidRPr="004434DE">
        <w:rPr>
          <w:color w:val="C00000"/>
          <w:sz w:val="23"/>
          <w:szCs w:val="23"/>
          <w:highlight w:val="yellow"/>
        </w:rPr>
        <w:t>[NAME OF LEA]</w:t>
      </w:r>
      <w:r w:rsidRPr="004434DE">
        <w:rPr>
          <w:color w:val="C00000"/>
          <w:sz w:val="23"/>
          <w:szCs w:val="23"/>
        </w:rPr>
        <w:t xml:space="preserve">. In 2023, our student population had </w:t>
      </w:r>
      <w:r w:rsidRPr="004434DE">
        <w:rPr>
          <w:color w:val="C00000"/>
          <w:sz w:val="23"/>
          <w:szCs w:val="23"/>
          <w:highlight w:val="yellow"/>
        </w:rPr>
        <w:t>[PERCENTAGE]</w:t>
      </w:r>
      <w:r w:rsidRPr="004434DE">
        <w:rPr>
          <w:color w:val="C00000"/>
          <w:sz w:val="23"/>
          <w:szCs w:val="23"/>
        </w:rPr>
        <w:t xml:space="preserve"> of students designated as missing more than 10 percent of school days during the school year. This is </w:t>
      </w:r>
      <w:r w:rsidRPr="004434DE">
        <w:rPr>
          <w:color w:val="C00000"/>
          <w:sz w:val="23"/>
          <w:szCs w:val="23"/>
          <w:highlight w:val="yellow"/>
        </w:rPr>
        <w:t>[UP/DOWN]</w:t>
      </w:r>
      <w:r w:rsidRPr="004434DE">
        <w:rPr>
          <w:color w:val="C00000"/>
          <w:sz w:val="23"/>
          <w:szCs w:val="23"/>
        </w:rPr>
        <w:t xml:space="preserve"> from </w:t>
      </w:r>
      <w:r w:rsidRPr="004434DE">
        <w:rPr>
          <w:color w:val="C00000"/>
          <w:sz w:val="23"/>
          <w:szCs w:val="23"/>
          <w:highlight w:val="yellow"/>
        </w:rPr>
        <w:t>[PERCENTAGE]</w:t>
      </w:r>
      <w:r w:rsidRPr="004434DE">
        <w:rPr>
          <w:color w:val="C00000"/>
          <w:sz w:val="23"/>
          <w:szCs w:val="23"/>
        </w:rPr>
        <w:t xml:space="preserve"> in 2022 and </w:t>
      </w:r>
      <w:r w:rsidRPr="004434DE">
        <w:rPr>
          <w:color w:val="C00000"/>
          <w:sz w:val="23"/>
          <w:szCs w:val="23"/>
          <w:highlight w:val="yellow"/>
        </w:rPr>
        <w:t>[PERCENTAGE]</w:t>
      </w:r>
      <w:r w:rsidRPr="004434DE">
        <w:rPr>
          <w:color w:val="C00000"/>
          <w:sz w:val="23"/>
          <w:szCs w:val="23"/>
        </w:rPr>
        <w:t xml:space="preserve"> in 2021. </w:t>
      </w:r>
    </w:p>
    <w:p w14:paraId="72D53C74" w14:textId="538A0A94" w:rsidR="00F82E0B" w:rsidRPr="00F82E0B" w:rsidRDefault="00F82E0B" w:rsidP="00A742A5">
      <w:pPr>
        <w:rPr>
          <w:sz w:val="23"/>
          <w:szCs w:val="23"/>
        </w:rPr>
      </w:pPr>
      <w:r w:rsidRPr="004434DE">
        <w:rPr>
          <w:sz w:val="23"/>
          <w:szCs w:val="23"/>
        </w:rPr>
        <w:t xml:space="preserve">This is also the </w:t>
      </w:r>
      <w:r>
        <w:rPr>
          <w:sz w:val="23"/>
          <w:szCs w:val="23"/>
        </w:rPr>
        <w:t>second</w:t>
      </w:r>
      <w:r w:rsidRPr="004434DE">
        <w:rPr>
          <w:sz w:val="23"/>
          <w:szCs w:val="23"/>
        </w:rPr>
        <w:t xml:space="preserve"> year that the state of Idaho will fund schools based on student attendance since the COVID-19 pandemic. Though this funding method is not new, it does have implications for schools and districts with students who struggle to regularly attend school. </w:t>
      </w:r>
    </w:p>
    <w:p w14:paraId="2EA47E5F" w14:textId="126E7399" w:rsidR="004C3635" w:rsidRPr="004434DE" w:rsidRDefault="00F30331" w:rsidP="00A742A5">
      <w:pPr>
        <w:rPr>
          <w:sz w:val="23"/>
          <w:szCs w:val="23"/>
        </w:rPr>
      </w:pPr>
      <w:r w:rsidRPr="004434DE">
        <w:rPr>
          <w:sz w:val="23"/>
          <w:szCs w:val="23"/>
        </w:rPr>
        <w:t xml:space="preserve">Some absences are normal, and we understand that. However, by minimizing voluntary absences and addressing the causes of absenteeism head-on, I believe that we can put both student learning and student engagement front and center this school year. </w:t>
      </w:r>
    </w:p>
    <w:p w14:paraId="6269D06F" w14:textId="0B1A7F39" w:rsidR="001F4C62" w:rsidRPr="004434DE" w:rsidRDefault="00A742A5" w:rsidP="00F82E0B">
      <w:pPr>
        <w:jc w:val="center"/>
        <w:rPr>
          <w:sz w:val="23"/>
          <w:szCs w:val="23"/>
        </w:rPr>
      </w:pPr>
      <w:r w:rsidRPr="004434DE">
        <w:rPr>
          <w:sz w:val="23"/>
          <w:szCs w:val="23"/>
        </w:rPr>
        <w:t># # #</w:t>
      </w:r>
    </w:p>
    <w:sectPr w:rsidR="001F4C62" w:rsidRPr="004434DE" w:rsidSect="001F4C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62"/>
    <w:rsid w:val="00116481"/>
    <w:rsid w:val="001C346D"/>
    <w:rsid w:val="001F4C62"/>
    <w:rsid w:val="003164F8"/>
    <w:rsid w:val="004434DE"/>
    <w:rsid w:val="00443C8B"/>
    <w:rsid w:val="004C3635"/>
    <w:rsid w:val="005F483E"/>
    <w:rsid w:val="006C28F1"/>
    <w:rsid w:val="007069DE"/>
    <w:rsid w:val="00723C13"/>
    <w:rsid w:val="0079576A"/>
    <w:rsid w:val="007E7C8C"/>
    <w:rsid w:val="00846E1B"/>
    <w:rsid w:val="008B403F"/>
    <w:rsid w:val="00A742A5"/>
    <w:rsid w:val="00A7439E"/>
    <w:rsid w:val="00A860F6"/>
    <w:rsid w:val="00CC7617"/>
    <w:rsid w:val="00D6100E"/>
    <w:rsid w:val="00DB4EC0"/>
    <w:rsid w:val="00DB73CB"/>
    <w:rsid w:val="00E1385C"/>
    <w:rsid w:val="00F04093"/>
    <w:rsid w:val="00F30331"/>
    <w:rsid w:val="00F8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A916"/>
  <w15:chartTrackingRefBased/>
  <w15:docId w15:val="{67DB17B1-E4F9-4B9E-A0FD-4950989E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C62"/>
    <w:rPr>
      <w:rFonts w:eastAsiaTheme="majorEastAsia" w:cstheme="majorBidi"/>
      <w:color w:val="272727" w:themeColor="text1" w:themeTint="D8"/>
    </w:rPr>
  </w:style>
  <w:style w:type="paragraph" w:styleId="Title">
    <w:name w:val="Title"/>
    <w:basedOn w:val="Normal"/>
    <w:next w:val="Normal"/>
    <w:link w:val="TitleChar"/>
    <w:uiPriority w:val="10"/>
    <w:qFormat/>
    <w:rsid w:val="001F4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C62"/>
    <w:pPr>
      <w:spacing w:before="160"/>
      <w:jc w:val="center"/>
    </w:pPr>
    <w:rPr>
      <w:i/>
      <w:iCs/>
      <w:color w:val="404040" w:themeColor="text1" w:themeTint="BF"/>
    </w:rPr>
  </w:style>
  <w:style w:type="character" w:customStyle="1" w:styleId="QuoteChar">
    <w:name w:val="Quote Char"/>
    <w:basedOn w:val="DefaultParagraphFont"/>
    <w:link w:val="Quote"/>
    <w:uiPriority w:val="29"/>
    <w:rsid w:val="001F4C62"/>
    <w:rPr>
      <w:i/>
      <w:iCs/>
      <w:color w:val="404040" w:themeColor="text1" w:themeTint="BF"/>
    </w:rPr>
  </w:style>
  <w:style w:type="paragraph" w:styleId="ListParagraph">
    <w:name w:val="List Paragraph"/>
    <w:basedOn w:val="Normal"/>
    <w:uiPriority w:val="34"/>
    <w:qFormat/>
    <w:rsid w:val="001F4C62"/>
    <w:pPr>
      <w:ind w:left="720"/>
      <w:contextualSpacing/>
    </w:pPr>
  </w:style>
  <w:style w:type="character" w:styleId="IntenseEmphasis">
    <w:name w:val="Intense Emphasis"/>
    <w:basedOn w:val="DefaultParagraphFont"/>
    <w:uiPriority w:val="21"/>
    <w:qFormat/>
    <w:rsid w:val="001F4C62"/>
    <w:rPr>
      <w:i/>
      <w:iCs/>
      <w:color w:val="0F4761" w:themeColor="accent1" w:themeShade="BF"/>
    </w:rPr>
  </w:style>
  <w:style w:type="paragraph" w:styleId="IntenseQuote">
    <w:name w:val="Intense Quote"/>
    <w:basedOn w:val="Normal"/>
    <w:next w:val="Normal"/>
    <w:link w:val="IntenseQuoteChar"/>
    <w:uiPriority w:val="30"/>
    <w:qFormat/>
    <w:rsid w:val="001F4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C62"/>
    <w:rPr>
      <w:i/>
      <w:iCs/>
      <w:color w:val="0F4761" w:themeColor="accent1" w:themeShade="BF"/>
    </w:rPr>
  </w:style>
  <w:style w:type="character" w:styleId="IntenseReference">
    <w:name w:val="Intense Reference"/>
    <w:basedOn w:val="DefaultParagraphFont"/>
    <w:uiPriority w:val="32"/>
    <w:qFormat/>
    <w:rsid w:val="001F4C62"/>
    <w:rPr>
      <w:b/>
      <w:bCs/>
      <w:smallCaps/>
      <w:color w:val="0F4761" w:themeColor="accent1" w:themeShade="BF"/>
      <w:spacing w:val="5"/>
    </w:rPr>
  </w:style>
  <w:style w:type="table" w:styleId="TableGrid">
    <w:name w:val="Table Grid"/>
    <w:basedOn w:val="TableNormal"/>
    <w:uiPriority w:val="39"/>
    <w:rsid w:val="00A74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3635"/>
    <w:rPr>
      <w:color w:val="467886" w:themeColor="hyperlink"/>
      <w:u w:val="single"/>
    </w:rPr>
  </w:style>
  <w:style w:type="character" w:styleId="UnresolvedMention">
    <w:name w:val="Unresolved Mention"/>
    <w:basedOn w:val="DefaultParagraphFont"/>
    <w:uiPriority w:val="99"/>
    <w:semiHidden/>
    <w:unhideWhenUsed/>
    <w:rsid w:val="004C3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ttendanceworks.org/wp-content/uploads/2019/06/Keep_Kids_healthy_Green_educators_partners.pd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to the Editor from Your School Leader</dc:title>
  <dc:subject/>
  <dc:creator>Maggie Reynolds</dc:creator>
  <cp:keywords/>
  <dc:description/>
  <cp:lastModifiedBy>Brad Starks</cp:lastModifiedBy>
  <cp:revision>3</cp:revision>
  <dcterms:created xsi:type="dcterms:W3CDTF">2024-07-30T21:29:00Z</dcterms:created>
  <dcterms:modified xsi:type="dcterms:W3CDTF">2024-08-01T02:11:00Z</dcterms:modified>
</cp:coreProperties>
</file>