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05F69" w14:textId="450C4DB6" w:rsidR="00904A84" w:rsidRPr="007C76E5" w:rsidRDefault="228329D8" w:rsidP="00904A84">
      <w:pPr>
        <w:pStyle w:val="Title"/>
      </w:pPr>
      <w:bookmarkStart w:id="0" w:name="_Toc488850727"/>
      <w:r w:rsidRPr="0A080879">
        <w:t>Automated Manufacturing Evaluation Tool</w:t>
      </w:r>
    </w:p>
    <w:p w14:paraId="4B3CF201" w14:textId="77777777" w:rsidR="00904A84" w:rsidRDefault="00904A84" w:rsidP="00904A84">
      <w:pPr>
        <w:pStyle w:val="Subtitle"/>
      </w:pPr>
      <w:r>
        <w:t>20</w:t>
      </w:r>
      <w:r w:rsidR="00EE766D">
        <w:t>20</w:t>
      </w:r>
      <w:r>
        <w:t xml:space="preserve"> Curricular Materials Review</w:t>
      </w:r>
    </w:p>
    <w:p w14:paraId="5201E8C0" w14:textId="21A4545C" w:rsidR="00B325E2" w:rsidRDefault="00B325E2" w:rsidP="0A080879">
      <w:pPr>
        <w:keepNext/>
        <w:keepLines/>
        <w:spacing w:before="600" w:after="240"/>
        <w:outlineLvl w:val="0"/>
      </w:pPr>
      <w:r w:rsidRPr="0A080879">
        <w:t xml:space="preserve">Idaho CTE </w:t>
      </w:r>
      <w:r w:rsidR="7BBA9315" w:rsidRPr="0A080879">
        <w:t>Trades and Industry (T&amp;I) Automated Manufacturing</w:t>
      </w:r>
      <w:r w:rsidRPr="0A080879">
        <w:t xml:space="preserve"> Program Standards </w:t>
      </w:r>
      <w:r w:rsidR="007F07FB">
        <w:rPr>
          <w:rStyle w:val="FootnoteReference"/>
        </w:rPr>
        <w:footnoteReference w:id="1"/>
      </w:r>
    </w:p>
    <w:p w14:paraId="400E0178" w14:textId="77777777"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14:paraId="61E983EC" w14:textId="77777777" w:rsidR="00FE7526" w:rsidRPr="00F51265" w:rsidRDefault="00FE7526" w:rsidP="00FE7526">
      <w:pPr>
        <w:numPr>
          <w:ilvl w:val="0"/>
          <w:numId w:val="2"/>
        </w:numPr>
        <w:spacing w:after="240"/>
        <w:rPr>
          <w:rFonts w:cstheme="minorHAnsi"/>
        </w:rPr>
      </w:pPr>
      <w:r w:rsidRPr="00F51265">
        <w:rPr>
          <w:rFonts w:cstheme="minorHAnsi"/>
        </w:rPr>
        <w:t>Publisher Name:</w:t>
      </w:r>
    </w:p>
    <w:p w14:paraId="3728E60B" w14:textId="77777777" w:rsidR="00FE7526" w:rsidRPr="00F51265" w:rsidRDefault="00FE7526" w:rsidP="00FE7526">
      <w:pPr>
        <w:numPr>
          <w:ilvl w:val="0"/>
          <w:numId w:val="2"/>
        </w:numPr>
        <w:spacing w:after="240"/>
        <w:rPr>
          <w:rFonts w:cstheme="minorHAnsi"/>
        </w:rPr>
      </w:pPr>
      <w:r w:rsidRPr="00F51265">
        <w:rPr>
          <w:rFonts w:cstheme="minorHAnsi"/>
        </w:rPr>
        <w:t>Title:</w:t>
      </w:r>
    </w:p>
    <w:p w14:paraId="60520E3D" w14:textId="77777777" w:rsidR="00FE7526" w:rsidRPr="00F51265" w:rsidRDefault="00FE7526" w:rsidP="00FE7526">
      <w:pPr>
        <w:numPr>
          <w:ilvl w:val="0"/>
          <w:numId w:val="2"/>
        </w:numPr>
        <w:spacing w:after="240"/>
        <w:rPr>
          <w:rFonts w:cstheme="minorHAnsi"/>
        </w:rPr>
      </w:pPr>
      <w:r w:rsidRPr="00F51265">
        <w:rPr>
          <w:rFonts w:cstheme="minorHAnsi"/>
        </w:rPr>
        <w:t>Grade Level:</w:t>
      </w:r>
    </w:p>
    <w:p w14:paraId="23A4619E" w14:textId="77777777" w:rsidR="00FE7526" w:rsidRPr="00F51265" w:rsidRDefault="00FE7526" w:rsidP="00FE7526">
      <w:pPr>
        <w:numPr>
          <w:ilvl w:val="0"/>
          <w:numId w:val="2"/>
        </w:numPr>
        <w:spacing w:after="240"/>
        <w:rPr>
          <w:rFonts w:cstheme="minorHAnsi"/>
        </w:rPr>
      </w:pPr>
      <w:r w:rsidRPr="00F51265">
        <w:rPr>
          <w:rFonts w:cstheme="minorHAnsi"/>
        </w:rPr>
        <w:t>ISBN #:</w:t>
      </w:r>
    </w:p>
    <w:p w14:paraId="03676DF2" w14:textId="77777777" w:rsidR="00FE7526" w:rsidRPr="00F51265" w:rsidRDefault="00FE7526" w:rsidP="00FE7526">
      <w:pPr>
        <w:numPr>
          <w:ilvl w:val="0"/>
          <w:numId w:val="2"/>
        </w:numPr>
        <w:spacing w:after="240"/>
        <w:rPr>
          <w:rFonts w:cstheme="minorHAnsi"/>
        </w:rPr>
      </w:pPr>
      <w:r w:rsidRPr="00F51265">
        <w:rPr>
          <w:rFonts w:cstheme="minorHAnsi"/>
        </w:rPr>
        <w:t>Author:</w:t>
      </w:r>
    </w:p>
    <w:p w14:paraId="0EC60151" w14:textId="77777777" w:rsidR="00FE7526" w:rsidRPr="00FE7526" w:rsidRDefault="00FE7526" w:rsidP="00FE7526">
      <w:pPr>
        <w:numPr>
          <w:ilvl w:val="0"/>
          <w:numId w:val="2"/>
        </w:numPr>
        <w:spacing w:after="240"/>
        <w:rPr>
          <w:rFonts w:cstheme="minorHAnsi"/>
        </w:rPr>
      </w:pPr>
      <w:r w:rsidRPr="00F51265">
        <w:rPr>
          <w:rFonts w:cstheme="minorHAnsi"/>
        </w:rPr>
        <w:t>Copyright:</w:t>
      </w:r>
    </w:p>
    <w:p w14:paraId="22A2DBEC" w14:textId="77777777" w:rsidR="00FE7526" w:rsidRPr="00F51265" w:rsidRDefault="00FE7526" w:rsidP="00FE7526">
      <w:pPr>
        <w:pStyle w:val="Heading1"/>
      </w:pPr>
      <w:r w:rsidRPr="00F51265">
        <w:t xml:space="preserve">Instructions: </w:t>
      </w:r>
    </w:p>
    <w:p w14:paraId="672A6659" w14:textId="77777777" w:rsidR="00FE7526" w:rsidRDefault="00FE7526" w:rsidP="00FE7526">
      <w:pPr>
        <w:rPr>
          <w:rFonts w:cstheme="minorHAnsi"/>
        </w:rPr>
      </w:pPr>
    </w:p>
    <w:p w14:paraId="34F8DA80" w14:textId="77777777" w:rsidR="00D2465B" w:rsidRDefault="00FE7526" w:rsidP="00D2465B">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D2465B">
        <w:t xml:space="preserve"> </w:t>
      </w:r>
    </w:p>
    <w:p w14:paraId="0A37501D" w14:textId="77777777" w:rsidR="00D2465B" w:rsidRPr="00B325E2" w:rsidRDefault="00D2465B" w:rsidP="00D2465B">
      <w:pPr>
        <w:rPr>
          <w:sz w:val="18"/>
        </w:rPr>
      </w:pPr>
    </w:p>
    <w:p w14:paraId="6B26DF6C" w14:textId="77777777"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14:paraId="5ED0F1DB" w14:textId="6C674491" w:rsidR="00FE7526" w:rsidRDefault="00B325E2" w:rsidP="0A080879">
      <w:pPr>
        <w:pStyle w:val="Heading2"/>
        <w:rPr>
          <w:rStyle w:val="IntenseEmphasis"/>
          <w:color w:val="417FD0" w:themeColor="text2" w:themeTint="99"/>
        </w:rPr>
      </w:pPr>
      <w:r w:rsidRPr="0A080879">
        <w:rPr>
          <w:rStyle w:val="IntenseEmphasis"/>
          <w:color w:val="2B63AC" w:themeColor="background2" w:themeShade="80"/>
        </w:rPr>
        <w:t>Standard AM</w:t>
      </w:r>
      <w:r w:rsidR="4DE3D005" w:rsidRPr="0A080879">
        <w:rPr>
          <w:rStyle w:val="IntenseEmphasis"/>
          <w:color w:val="2B63AC" w:themeColor="background2" w:themeShade="80"/>
        </w:rPr>
        <w:t>NF</w:t>
      </w:r>
      <w:r w:rsidRPr="0A080879">
        <w:rPr>
          <w:rStyle w:val="IntenseEmphasis"/>
          <w:color w:val="2B63AC" w:themeColor="background2" w:themeShade="80"/>
        </w:rPr>
        <w:t xml:space="preserve">.1.0: </w:t>
      </w:r>
      <w:r w:rsidR="07368854" w:rsidRPr="0A080879">
        <w:rPr>
          <w:rStyle w:val="IntenseEmphasis"/>
          <w:color w:val="2B63AC" w:themeColor="background2" w:themeShade="80"/>
        </w:rPr>
        <w:t>lab organization and safety procedures</w:t>
      </w:r>
      <w:r w:rsidR="00FE7526" w:rsidRPr="0A080879">
        <w:rPr>
          <w:rStyle w:val="IntenseEmphasis"/>
          <w:color w:val="417FD0" w:themeColor="text2" w:themeTint="99"/>
        </w:rPr>
        <w:t xml:space="preserve"> </w:t>
      </w:r>
    </w:p>
    <w:p w14:paraId="5F29404D" w14:textId="6F96AD3E" w:rsidR="00FE7526" w:rsidRPr="00895824" w:rsidRDefault="00B325E2" w:rsidP="00895824">
      <w:pPr>
        <w:pStyle w:val="Heading3"/>
      </w:pPr>
      <w:r>
        <w:t>Performance Standard A</w:t>
      </w:r>
      <w:r w:rsidR="3C8953E7">
        <w:t>MNF</w:t>
      </w:r>
      <w:r>
        <w:t xml:space="preserve">.1.1 </w:t>
      </w:r>
      <w:r w:rsidR="287CF7FF">
        <w:t>General Lab Safety Rules and Procedures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s AMNF 1.1 table"/>
      </w:tblPr>
      <w:tblGrid>
        <w:gridCol w:w="3373"/>
        <w:gridCol w:w="5854"/>
      </w:tblGrid>
      <w:tr w:rsidR="07D1CF14" w14:paraId="6D8F40DE" w14:textId="77777777" w:rsidTr="07D1CF14">
        <w:trPr>
          <w:cnfStyle w:val="100000000000" w:firstRow="1" w:lastRow="0" w:firstColumn="0" w:lastColumn="0" w:oddVBand="0" w:evenVBand="0" w:oddHBand="0" w:evenHBand="0" w:firstRowFirstColumn="0" w:firstRowLastColumn="0" w:lastRowFirstColumn="0" w:lastRowLastColumn="0"/>
          <w:trHeight w:val="312"/>
        </w:trPr>
        <w:tc>
          <w:tcPr>
            <w:tcW w:w="3373"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2BC01E0B" w14:textId="77777777" w:rsidR="07D1CF14" w:rsidRDefault="07D1CF14" w:rsidP="07D1CF14">
            <w:pPr>
              <w:rPr>
                <w:rFonts w:eastAsia="Times New Roman"/>
              </w:rPr>
            </w:pPr>
            <w:r w:rsidRPr="07D1CF14">
              <w:rPr>
                <w:rFonts w:eastAsia="Times New Roman"/>
              </w:rPr>
              <w:t>Student Competencies by Performance Standard</w:t>
            </w:r>
          </w:p>
        </w:tc>
        <w:tc>
          <w:tcPr>
            <w:tcW w:w="585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2BBE5947"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0871DB4B" w14:textId="77777777" w:rsidTr="07D1CF14">
        <w:trPr>
          <w:trHeight w:val="827"/>
        </w:trPr>
        <w:tc>
          <w:tcPr>
            <w:tcW w:w="3373" w:type="dxa"/>
            <w:tcBorders>
              <w:top w:val="single" w:sz="4" w:space="0" w:color="auto"/>
            </w:tcBorders>
          </w:tcPr>
          <w:p w14:paraId="1B9F23FC" w14:textId="70935CF5" w:rsidR="07D1CF14" w:rsidRDefault="07D1CF14" w:rsidP="07D1CF14">
            <w:r>
              <w:t>CTE AMNF.1.1.1 Describe general shop safety rules and procedures.</w:t>
            </w:r>
          </w:p>
        </w:tc>
        <w:tc>
          <w:tcPr>
            <w:tcW w:w="5854" w:type="dxa"/>
            <w:tcBorders>
              <w:top w:val="single" w:sz="4" w:space="0" w:color="auto"/>
            </w:tcBorders>
          </w:tcPr>
          <w:p w14:paraId="4B0FAC6A" w14:textId="77777777" w:rsidR="07D1CF14" w:rsidRDefault="07D1CF14"/>
        </w:tc>
      </w:tr>
      <w:tr w:rsidR="07D1CF14" w14:paraId="506A6B82" w14:textId="77777777" w:rsidTr="07D1CF14">
        <w:trPr>
          <w:trHeight w:val="980"/>
        </w:trPr>
        <w:tc>
          <w:tcPr>
            <w:tcW w:w="3373" w:type="dxa"/>
          </w:tcPr>
          <w:p w14:paraId="2EDD72E9" w14:textId="166B63A5" w:rsidR="07D1CF14" w:rsidRDefault="07D1CF14" w:rsidP="07D1CF14">
            <w:r w:rsidRPr="07D1CF14">
              <w:rPr>
                <w:rFonts w:eastAsia="Calibri" w:cs="Calibri"/>
                <w:szCs w:val="24"/>
              </w:rPr>
              <w:t>CTE AMNF.1.1.2 Demonstrate knowledge of OSHA and its role in workplace safety.</w:t>
            </w:r>
          </w:p>
        </w:tc>
        <w:tc>
          <w:tcPr>
            <w:tcW w:w="5854" w:type="dxa"/>
          </w:tcPr>
          <w:p w14:paraId="1DE2FED7" w14:textId="77777777" w:rsidR="07D1CF14" w:rsidRDefault="07D1CF14"/>
        </w:tc>
      </w:tr>
      <w:tr w:rsidR="07D1CF14" w14:paraId="7533C3B0" w14:textId="77777777" w:rsidTr="07D1CF14">
        <w:trPr>
          <w:trHeight w:val="620"/>
        </w:trPr>
        <w:tc>
          <w:tcPr>
            <w:tcW w:w="3373" w:type="dxa"/>
          </w:tcPr>
          <w:p w14:paraId="09721B94" w14:textId="41C746D8" w:rsidR="07D1CF14" w:rsidRDefault="07D1CF14" w:rsidP="07D1CF14">
            <w:r w:rsidRPr="07D1CF14">
              <w:rPr>
                <w:rFonts w:eastAsia="Calibri" w:cs="Calibri"/>
                <w:szCs w:val="24"/>
              </w:rPr>
              <w:t>CTE AMNF.1.1.3 Comply with the required use of safety glasses, ear protection, gloves, and shoes during lab/shop activities (i.e., personal protection equipment – PPE).</w:t>
            </w:r>
          </w:p>
        </w:tc>
        <w:tc>
          <w:tcPr>
            <w:tcW w:w="5854" w:type="dxa"/>
          </w:tcPr>
          <w:p w14:paraId="2C3330D8" w14:textId="77777777" w:rsidR="07D1CF14" w:rsidRDefault="07D1CF14"/>
        </w:tc>
      </w:tr>
      <w:tr w:rsidR="07D1CF14" w14:paraId="4651C24D" w14:textId="77777777" w:rsidTr="07D1CF14">
        <w:trPr>
          <w:trHeight w:val="620"/>
        </w:trPr>
        <w:tc>
          <w:tcPr>
            <w:tcW w:w="3373" w:type="dxa"/>
          </w:tcPr>
          <w:p w14:paraId="0FD4C9CB" w14:textId="25720F34" w:rsidR="07D1CF14" w:rsidRDefault="07D1CF14" w:rsidP="07D1CF14">
            <w:r w:rsidRPr="07D1CF14">
              <w:rPr>
                <w:rFonts w:eastAsia="Calibri" w:cs="Calibri"/>
                <w:szCs w:val="24"/>
              </w:rPr>
              <w:t>CTE AMNF.1.1.4 Operate lab equipment according to safety guidelines.</w:t>
            </w:r>
          </w:p>
        </w:tc>
        <w:tc>
          <w:tcPr>
            <w:tcW w:w="5854" w:type="dxa"/>
          </w:tcPr>
          <w:p w14:paraId="1CB6F633" w14:textId="77777777" w:rsidR="07D1CF14" w:rsidRDefault="07D1CF14"/>
        </w:tc>
      </w:tr>
      <w:tr w:rsidR="07D1CF14" w14:paraId="678EF9BB" w14:textId="77777777" w:rsidTr="07D1CF14">
        <w:trPr>
          <w:trHeight w:val="620"/>
        </w:trPr>
        <w:tc>
          <w:tcPr>
            <w:tcW w:w="3373" w:type="dxa"/>
          </w:tcPr>
          <w:p w14:paraId="26820A7B" w14:textId="6E88C9D3" w:rsidR="07D1CF14" w:rsidRDefault="07D1CF14" w:rsidP="07D1CF14">
            <w:r w:rsidRPr="07D1CF14">
              <w:rPr>
                <w:rFonts w:eastAsia="Calibri" w:cs="Calibri"/>
                <w:szCs w:val="24"/>
              </w:rPr>
              <w:t>CTE AMNF.1.1.5 Identify and use proper lifting procedures and proper use of support equipment.</w:t>
            </w:r>
          </w:p>
        </w:tc>
        <w:tc>
          <w:tcPr>
            <w:tcW w:w="5854" w:type="dxa"/>
          </w:tcPr>
          <w:p w14:paraId="53FE7E0B" w14:textId="77777777" w:rsidR="07D1CF14" w:rsidRDefault="07D1CF14"/>
        </w:tc>
      </w:tr>
      <w:tr w:rsidR="07D1CF14" w14:paraId="6BA7041E" w14:textId="77777777" w:rsidTr="07D1CF14">
        <w:trPr>
          <w:trHeight w:val="665"/>
        </w:trPr>
        <w:tc>
          <w:tcPr>
            <w:tcW w:w="3373" w:type="dxa"/>
          </w:tcPr>
          <w:p w14:paraId="2D49704C" w14:textId="33369DC9" w:rsidR="07D1CF14" w:rsidRDefault="07D1CF14" w:rsidP="07D1CF14">
            <w:r w:rsidRPr="07D1CF14">
              <w:rPr>
                <w:rFonts w:eastAsia="Calibri" w:cs="Calibri"/>
                <w:szCs w:val="24"/>
              </w:rPr>
              <w:t>CTE AMNF.1.1.6 Utilize proper ventilation procedures for working within the lab/shop area.</w:t>
            </w:r>
          </w:p>
        </w:tc>
        <w:tc>
          <w:tcPr>
            <w:tcW w:w="5854" w:type="dxa"/>
          </w:tcPr>
          <w:p w14:paraId="0EA40DDF" w14:textId="77777777" w:rsidR="07D1CF14" w:rsidRDefault="07D1CF14"/>
        </w:tc>
      </w:tr>
      <w:tr w:rsidR="07D1CF14" w14:paraId="5B71BC32" w14:textId="77777777" w:rsidTr="07D1CF14">
        <w:trPr>
          <w:trHeight w:val="665"/>
        </w:trPr>
        <w:tc>
          <w:tcPr>
            <w:tcW w:w="3373" w:type="dxa"/>
          </w:tcPr>
          <w:p w14:paraId="40BF4ABC" w14:textId="214D8967" w:rsidR="07D1CF14" w:rsidRDefault="07D1CF14" w:rsidP="07D1CF14">
            <w:r w:rsidRPr="07D1CF14">
              <w:rPr>
                <w:rFonts w:eastAsia="Calibri" w:cs="Calibri"/>
                <w:szCs w:val="24"/>
              </w:rPr>
              <w:t xml:space="preserve">CTE AMNF.1.1.7 Identify the location and the types of fire extinguishers and other fire safety equipment; demonstrate knowledge of the procedures for using fire </w:t>
            </w:r>
            <w:r w:rsidRPr="07D1CF14">
              <w:rPr>
                <w:rFonts w:eastAsia="Calibri" w:cs="Calibri"/>
                <w:szCs w:val="24"/>
              </w:rPr>
              <w:lastRenderedPageBreak/>
              <w:t>extinguishers and other fire safety equipment.</w:t>
            </w:r>
          </w:p>
        </w:tc>
        <w:tc>
          <w:tcPr>
            <w:tcW w:w="5854" w:type="dxa"/>
          </w:tcPr>
          <w:p w14:paraId="2FB7ED8C" w14:textId="52A5B012" w:rsidR="07D1CF14" w:rsidRDefault="07D1CF14" w:rsidP="07D1CF14"/>
        </w:tc>
      </w:tr>
      <w:tr w:rsidR="07D1CF14" w14:paraId="1F6A4682" w14:textId="77777777" w:rsidTr="07D1CF14">
        <w:trPr>
          <w:trHeight w:val="665"/>
        </w:trPr>
        <w:tc>
          <w:tcPr>
            <w:tcW w:w="3373" w:type="dxa"/>
          </w:tcPr>
          <w:p w14:paraId="0D920FDB" w14:textId="63BD298A" w:rsidR="07D1CF14" w:rsidRDefault="07D1CF14" w:rsidP="07D1CF14">
            <w:r w:rsidRPr="07D1CF14">
              <w:rPr>
                <w:rFonts w:eastAsia="Calibri" w:cs="Calibri"/>
                <w:szCs w:val="24"/>
              </w:rPr>
              <w:t>CTE AMNF.1.1.8 Identify the location and use of eye wash stations.</w:t>
            </w:r>
          </w:p>
        </w:tc>
        <w:tc>
          <w:tcPr>
            <w:tcW w:w="5854" w:type="dxa"/>
          </w:tcPr>
          <w:p w14:paraId="7DAEAA5D" w14:textId="66437C92" w:rsidR="07D1CF14" w:rsidRDefault="07D1CF14" w:rsidP="07D1CF14"/>
        </w:tc>
      </w:tr>
      <w:tr w:rsidR="07D1CF14" w14:paraId="69FEC185" w14:textId="77777777" w:rsidTr="07D1CF14">
        <w:trPr>
          <w:trHeight w:val="665"/>
        </w:trPr>
        <w:tc>
          <w:tcPr>
            <w:tcW w:w="3373" w:type="dxa"/>
          </w:tcPr>
          <w:p w14:paraId="5CCB40FB" w14:textId="4012023A" w:rsidR="07D1CF14" w:rsidRDefault="07D1CF14" w:rsidP="07D1CF14">
            <w:r w:rsidRPr="07D1CF14">
              <w:rPr>
                <w:rFonts w:eastAsia="Calibri" w:cs="Calibri"/>
                <w:szCs w:val="24"/>
              </w:rPr>
              <w:t>CTE AMNF.1.1.9 Identify the location of the posted evacuation routes.</w:t>
            </w:r>
          </w:p>
        </w:tc>
        <w:tc>
          <w:tcPr>
            <w:tcW w:w="5854" w:type="dxa"/>
          </w:tcPr>
          <w:p w14:paraId="740CAB07" w14:textId="36D3C76D" w:rsidR="07D1CF14" w:rsidRDefault="07D1CF14" w:rsidP="07D1CF14"/>
        </w:tc>
      </w:tr>
      <w:tr w:rsidR="07D1CF14" w14:paraId="49DD26CC" w14:textId="77777777" w:rsidTr="07D1CF14">
        <w:trPr>
          <w:trHeight w:val="665"/>
        </w:trPr>
        <w:tc>
          <w:tcPr>
            <w:tcW w:w="3373" w:type="dxa"/>
          </w:tcPr>
          <w:p w14:paraId="4D001346" w14:textId="4D479D52" w:rsidR="07D1CF14" w:rsidRDefault="07D1CF14" w:rsidP="07D1CF14">
            <w:r w:rsidRPr="07D1CF14">
              <w:rPr>
                <w:rFonts w:eastAsia="Calibri" w:cs="Calibri"/>
                <w:szCs w:val="24"/>
              </w:rPr>
              <w:t>CTE AMNF.1.1.10 Identify and wear appropriate clothing for lab/shop activities.</w:t>
            </w:r>
          </w:p>
        </w:tc>
        <w:tc>
          <w:tcPr>
            <w:tcW w:w="5854" w:type="dxa"/>
          </w:tcPr>
          <w:p w14:paraId="0B4BEFBF" w14:textId="1E9094F0" w:rsidR="07D1CF14" w:rsidRDefault="07D1CF14" w:rsidP="07D1CF14"/>
        </w:tc>
      </w:tr>
      <w:tr w:rsidR="07D1CF14" w14:paraId="6373AAC2" w14:textId="77777777" w:rsidTr="07D1CF14">
        <w:trPr>
          <w:trHeight w:val="665"/>
        </w:trPr>
        <w:tc>
          <w:tcPr>
            <w:tcW w:w="3373" w:type="dxa"/>
          </w:tcPr>
          <w:p w14:paraId="5C03A263" w14:textId="471E3995" w:rsidR="07D1CF14" w:rsidRDefault="07D1CF14" w:rsidP="07D1CF14">
            <w:r w:rsidRPr="07D1CF14">
              <w:rPr>
                <w:rFonts w:eastAsia="Calibri" w:cs="Calibri"/>
                <w:szCs w:val="24"/>
              </w:rPr>
              <w:t>CTE AMNF.1.1.11 Secure hair and jewelry for lab/shop activities.</w:t>
            </w:r>
          </w:p>
        </w:tc>
        <w:tc>
          <w:tcPr>
            <w:tcW w:w="5854" w:type="dxa"/>
          </w:tcPr>
          <w:p w14:paraId="24251ED3" w14:textId="3A0E9E1B" w:rsidR="07D1CF14" w:rsidRDefault="07D1CF14" w:rsidP="07D1CF14"/>
        </w:tc>
      </w:tr>
      <w:tr w:rsidR="07D1CF14" w14:paraId="3B910022" w14:textId="77777777" w:rsidTr="07D1CF14">
        <w:trPr>
          <w:trHeight w:val="665"/>
        </w:trPr>
        <w:tc>
          <w:tcPr>
            <w:tcW w:w="3373" w:type="dxa"/>
          </w:tcPr>
          <w:p w14:paraId="4233A404" w14:textId="736FFD98" w:rsidR="07D1CF14" w:rsidRDefault="07D1CF14" w:rsidP="07D1CF14">
            <w:r w:rsidRPr="07D1CF14">
              <w:rPr>
                <w:rFonts w:eastAsia="Calibri" w:cs="Calibri"/>
                <w:szCs w:val="24"/>
              </w:rPr>
              <w:t>CTE AMNF.1.1.12 Understand knowledge of the safety aspects of low and high voltage circuits.</w:t>
            </w:r>
          </w:p>
        </w:tc>
        <w:tc>
          <w:tcPr>
            <w:tcW w:w="5854" w:type="dxa"/>
          </w:tcPr>
          <w:p w14:paraId="1DC4971A" w14:textId="7C7F258A" w:rsidR="07D1CF14" w:rsidRDefault="07D1CF14" w:rsidP="07D1CF14"/>
        </w:tc>
      </w:tr>
      <w:tr w:rsidR="07D1CF14" w14:paraId="31CBBB50" w14:textId="77777777" w:rsidTr="07D1CF14">
        <w:trPr>
          <w:trHeight w:val="665"/>
        </w:trPr>
        <w:tc>
          <w:tcPr>
            <w:tcW w:w="3373" w:type="dxa"/>
          </w:tcPr>
          <w:p w14:paraId="4A4AC1FA" w14:textId="7290913D" w:rsidR="07D1CF14" w:rsidRDefault="07D1CF14" w:rsidP="07D1CF14">
            <w:r w:rsidRPr="07D1CF14">
              <w:rPr>
                <w:rFonts w:eastAsia="Calibri" w:cs="Calibri"/>
                <w:szCs w:val="24"/>
              </w:rPr>
              <w:t>CTE AMNF.1.1.13 Locate and interpret safety data sheets (SDS).</w:t>
            </w:r>
          </w:p>
        </w:tc>
        <w:tc>
          <w:tcPr>
            <w:tcW w:w="5854" w:type="dxa"/>
          </w:tcPr>
          <w:p w14:paraId="0861AEDD" w14:textId="07CCDEC5" w:rsidR="07D1CF14" w:rsidRDefault="07D1CF14" w:rsidP="07D1CF14"/>
        </w:tc>
      </w:tr>
      <w:tr w:rsidR="07D1CF14" w14:paraId="0F3A99EE" w14:textId="77777777" w:rsidTr="07D1CF14">
        <w:trPr>
          <w:trHeight w:val="665"/>
        </w:trPr>
        <w:tc>
          <w:tcPr>
            <w:tcW w:w="3373" w:type="dxa"/>
          </w:tcPr>
          <w:p w14:paraId="7151D55A" w14:textId="3AECF8AF" w:rsidR="07D1CF14" w:rsidRDefault="07D1CF14" w:rsidP="07D1CF14">
            <w:r w:rsidRPr="07D1CF14">
              <w:rPr>
                <w:rFonts w:eastAsia="Calibri" w:cs="Calibri"/>
                <w:szCs w:val="24"/>
              </w:rPr>
              <w:t>CTE AMNF.1.1.14 Perform housekeeping duties.</w:t>
            </w:r>
          </w:p>
        </w:tc>
        <w:tc>
          <w:tcPr>
            <w:tcW w:w="5854" w:type="dxa"/>
          </w:tcPr>
          <w:p w14:paraId="4A6331E9" w14:textId="1790D107" w:rsidR="07D1CF14" w:rsidRDefault="07D1CF14" w:rsidP="07D1CF14"/>
        </w:tc>
      </w:tr>
      <w:tr w:rsidR="07D1CF14" w14:paraId="26B80090" w14:textId="77777777" w:rsidTr="07D1CF14">
        <w:trPr>
          <w:trHeight w:val="665"/>
        </w:trPr>
        <w:tc>
          <w:tcPr>
            <w:tcW w:w="3373" w:type="dxa"/>
          </w:tcPr>
          <w:p w14:paraId="09B7D661" w14:textId="02E4AC59" w:rsidR="07D1CF14" w:rsidRDefault="07D1CF14" w:rsidP="07D1CF14">
            <w:r w:rsidRPr="07D1CF14">
              <w:rPr>
                <w:rFonts w:eastAsia="Calibri" w:cs="Calibri"/>
                <w:szCs w:val="24"/>
              </w:rPr>
              <w:t>CTE AMNF.1.1.15 Follow verbal instructions to complete work assignments.</w:t>
            </w:r>
          </w:p>
        </w:tc>
        <w:tc>
          <w:tcPr>
            <w:tcW w:w="5854" w:type="dxa"/>
          </w:tcPr>
          <w:p w14:paraId="75C6E132" w14:textId="79874C74" w:rsidR="07D1CF14" w:rsidRDefault="07D1CF14" w:rsidP="07D1CF14"/>
        </w:tc>
      </w:tr>
      <w:tr w:rsidR="07D1CF14" w14:paraId="1F99F2A9" w14:textId="77777777" w:rsidTr="07D1CF14">
        <w:trPr>
          <w:trHeight w:val="665"/>
        </w:trPr>
        <w:tc>
          <w:tcPr>
            <w:tcW w:w="3373" w:type="dxa"/>
          </w:tcPr>
          <w:p w14:paraId="69FFF3B9" w14:textId="6B4C8FB5" w:rsidR="07D1CF14" w:rsidRDefault="07D1CF14" w:rsidP="07D1CF14">
            <w:r w:rsidRPr="07D1CF14">
              <w:rPr>
                <w:rFonts w:eastAsia="Calibri" w:cs="Calibri"/>
                <w:szCs w:val="24"/>
              </w:rPr>
              <w:t>CTE AMNF.1.1.16 Follow written instructions to complete work assignments.</w:t>
            </w:r>
          </w:p>
        </w:tc>
        <w:tc>
          <w:tcPr>
            <w:tcW w:w="5854" w:type="dxa"/>
          </w:tcPr>
          <w:p w14:paraId="52E9556F" w14:textId="50836AEE" w:rsidR="07D1CF14" w:rsidRDefault="07D1CF14" w:rsidP="07D1CF14"/>
        </w:tc>
      </w:tr>
    </w:tbl>
    <w:p w14:paraId="7A5AF25E" w14:textId="428A20DC" w:rsidR="000162C8" w:rsidRPr="000162C8" w:rsidRDefault="00B325E2" w:rsidP="0A080879">
      <w:pPr>
        <w:pStyle w:val="Heading3"/>
        <w:rPr>
          <w:rFonts w:eastAsia="Times New Roman"/>
          <w:color w:val="auto"/>
        </w:rPr>
      </w:pPr>
      <w:r w:rsidRPr="07D1CF14">
        <w:rPr>
          <w:rFonts w:eastAsia="Times New Roman"/>
          <w:color w:val="auto"/>
        </w:rPr>
        <w:lastRenderedPageBreak/>
        <w:t>Performance Standard AM</w:t>
      </w:r>
      <w:r w:rsidR="47D4DA62" w:rsidRPr="07D1CF14">
        <w:rPr>
          <w:rFonts w:eastAsia="Times New Roman"/>
          <w:color w:val="auto"/>
        </w:rPr>
        <w:t>NF</w:t>
      </w:r>
      <w:r w:rsidRPr="07D1CF14">
        <w:rPr>
          <w:rFonts w:eastAsia="Times New Roman"/>
          <w:color w:val="auto"/>
        </w:rPr>
        <w:t xml:space="preserve">.1.2 </w:t>
      </w:r>
      <w:r w:rsidR="581F2BC8" w:rsidRPr="07D1CF14">
        <w:rPr>
          <w:rFonts w:eastAsia="Times New Roman"/>
          <w:color w:val="auto"/>
        </w:rPr>
        <w:t>Hand Tools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1.2 table"/>
      </w:tblPr>
      <w:tblGrid>
        <w:gridCol w:w="3373"/>
        <w:gridCol w:w="5854"/>
      </w:tblGrid>
      <w:tr w:rsidR="07D1CF14" w14:paraId="2E4147CD" w14:textId="77777777" w:rsidTr="07D1CF14">
        <w:trPr>
          <w:cnfStyle w:val="100000000000" w:firstRow="1" w:lastRow="0" w:firstColumn="0" w:lastColumn="0" w:oddVBand="0" w:evenVBand="0" w:oddHBand="0" w:evenHBand="0" w:firstRowFirstColumn="0" w:firstRowLastColumn="0" w:lastRowFirstColumn="0" w:lastRowLastColumn="0"/>
          <w:trHeight w:val="881"/>
        </w:trPr>
        <w:tc>
          <w:tcPr>
            <w:tcW w:w="3373"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1C8D6827" w14:textId="77777777" w:rsidR="07D1CF14" w:rsidRDefault="07D1CF14" w:rsidP="07D1CF14">
            <w:pPr>
              <w:rPr>
                <w:rFonts w:eastAsia="Times New Roman"/>
              </w:rPr>
            </w:pPr>
            <w:r w:rsidRPr="07D1CF14">
              <w:rPr>
                <w:rFonts w:eastAsia="Times New Roman"/>
              </w:rPr>
              <w:t>Student Competencies by Performance Standard</w:t>
            </w:r>
          </w:p>
        </w:tc>
        <w:tc>
          <w:tcPr>
            <w:tcW w:w="585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2C31F709"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34D264FE" w14:textId="77777777" w:rsidTr="07D1CF14">
        <w:trPr>
          <w:trHeight w:val="881"/>
        </w:trPr>
        <w:tc>
          <w:tcPr>
            <w:tcW w:w="3373" w:type="dxa"/>
            <w:tcBorders>
              <w:top w:val="single" w:sz="4" w:space="0" w:color="auto"/>
            </w:tcBorders>
          </w:tcPr>
          <w:p w14:paraId="7F1202AB" w14:textId="16722C1B" w:rsidR="07D1CF14" w:rsidRDefault="07D1CF14" w:rsidP="07D1CF14">
            <w:r w:rsidRPr="07D1CF14">
              <w:rPr>
                <w:rFonts w:eastAsia="Calibri" w:cs="Calibri"/>
                <w:szCs w:val="24"/>
              </w:rPr>
              <w:t>CTE AMNF.1.2.1 Identify hand tools and their appropriate usage.</w:t>
            </w:r>
          </w:p>
        </w:tc>
        <w:tc>
          <w:tcPr>
            <w:tcW w:w="5854" w:type="dxa"/>
            <w:tcBorders>
              <w:top w:val="single" w:sz="4" w:space="0" w:color="auto"/>
            </w:tcBorders>
          </w:tcPr>
          <w:p w14:paraId="1319D26C" w14:textId="77777777" w:rsidR="07D1CF14" w:rsidRDefault="07D1CF14"/>
        </w:tc>
      </w:tr>
      <w:tr w:rsidR="07D1CF14" w14:paraId="6E87BFB2" w14:textId="77777777" w:rsidTr="07D1CF14">
        <w:trPr>
          <w:trHeight w:val="683"/>
        </w:trPr>
        <w:tc>
          <w:tcPr>
            <w:tcW w:w="3373" w:type="dxa"/>
          </w:tcPr>
          <w:p w14:paraId="6A49E640" w14:textId="43BFF46D" w:rsidR="07D1CF14" w:rsidRDefault="07D1CF14" w:rsidP="07D1CF14">
            <w:r w:rsidRPr="07D1CF14">
              <w:rPr>
                <w:rFonts w:eastAsia="Calibri" w:cs="Calibri"/>
                <w:szCs w:val="24"/>
              </w:rPr>
              <w:t>CTE AMNF.1.2.2 Identify standards and metric designation.</w:t>
            </w:r>
          </w:p>
        </w:tc>
        <w:tc>
          <w:tcPr>
            <w:tcW w:w="5854" w:type="dxa"/>
          </w:tcPr>
          <w:p w14:paraId="45487C55" w14:textId="77777777" w:rsidR="07D1CF14" w:rsidRDefault="07D1CF14"/>
        </w:tc>
      </w:tr>
      <w:tr w:rsidR="07D1CF14" w14:paraId="4F8CE143" w14:textId="77777777" w:rsidTr="07D1CF14">
        <w:trPr>
          <w:trHeight w:val="1160"/>
        </w:trPr>
        <w:tc>
          <w:tcPr>
            <w:tcW w:w="3373" w:type="dxa"/>
          </w:tcPr>
          <w:p w14:paraId="4CFBF02C" w14:textId="3FF5969A" w:rsidR="07D1CF14" w:rsidRDefault="07D1CF14" w:rsidP="07D1CF14">
            <w:r w:rsidRPr="07D1CF14">
              <w:rPr>
                <w:rFonts w:eastAsia="Calibri" w:cs="Calibri"/>
                <w:szCs w:val="24"/>
              </w:rPr>
              <w:t>CTE AMNF.1.2.3 Demonstrate the proper techniques when using hand tools.</w:t>
            </w:r>
          </w:p>
        </w:tc>
        <w:tc>
          <w:tcPr>
            <w:tcW w:w="5854" w:type="dxa"/>
          </w:tcPr>
          <w:p w14:paraId="017EDDCA" w14:textId="77777777" w:rsidR="07D1CF14" w:rsidRDefault="07D1CF14"/>
        </w:tc>
      </w:tr>
      <w:tr w:rsidR="07D1CF14" w14:paraId="31427577" w14:textId="77777777" w:rsidTr="07D1CF14">
        <w:trPr>
          <w:trHeight w:val="890"/>
        </w:trPr>
        <w:tc>
          <w:tcPr>
            <w:tcW w:w="3373" w:type="dxa"/>
          </w:tcPr>
          <w:p w14:paraId="25124570" w14:textId="61056F7C" w:rsidR="07D1CF14" w:rsidRDefault="07D1CF14" w:rsidP="07D1CF14">
            <w:r w:rsidRPr="07D1CF14">
              <w:rPr>
                <w:rFonts w:eastAsia="Calibri" w:cs="Calibri"/>
                <w:szCs w:val="24"/>
              </w:rPr>
              <w:t>CTE AMNF.1.2.4 Demonstrate safe handling and use of appropriate tools.</w:t>
            </w:r>
          </w:p>
        </w:tc>
        <w:tc>
          <w:tcPr>
            <w:tcW w:w="5854" w:type="dxa"/>
          </w:tcPr>
          <w:p w14:paraId="3A1DFF51" w14:textId="77777777" w:rsidR="07D1CF14" w:rsidRDefault="07D1CF14"/>
        </w:tc>
      </w:tr>
      <w:tr w:rsidR="07D1CF14" w14:paraId="6E47C3A3" w14:textId="77777777" w:rsidTr="07D1CF14">
        <w:trPr>
          <w:trHeight w:val="890"/>
        </w:trPr>
        <w:tc>
          <w:tcPr>
            <w:tcW w:w="3373" w:type="dxa"/>
          </w:tcPr>
          <w:p w14:paraId="15F27406" w14:textId="01208BAB" w:rsidR="07D1CF14" w:rsidRDefault="07D1CF14" w:rsidP="07D1CF14">
            <w:r w:rsidRPr="07D1CF14">
              <w:rPr>
                <w:rFonts w:eastAsia="Calibri" w:cs="Calibri"/>
                <w:szCs w:val="24"/>
              </w:rPr>
              <w:t>CTE AMNF.1.2.5 Identify proper cleaning, storage, and maintenance of tools.</w:t>
            </w:r>
          </w:p>
        </w:tc>
        <w:tc>
          <w:tcPr>
            <w:tcW w:w="5854" w:type="dxa"/>
          </w:tcPr>
          <w:p w14:paraId="053A4C38" w14:textId="77777777" w:rsidR="07D1CF14" w:rsidRDefault="07D1CF14"/>
        </w:tc>
      </w:tr>
    </w:tbl>
    <w:p w14:paraId="0AA2AF07" w14:textId="2D74E31B" w:rsidR="0A03722C" w:rsidRDefault="0A03722C" w:rsidP="07D1CF14">
      <w:pPr>
        <w:pStyle w:val="Heading3"/>
        <w:rPr>
          <w:rFonts w:eastAsia="Times New Roman"/>
          <w:color w:val="auto"/>
        </w:rPr>
      </w:pPr>
      <w:r w:rsidRPr="07D1CF14">
        <w:rPr>
          <w:rFonts w:eastAsia="Times New Roman"/>
          <w:color w:val="auto"/>
        </w:rPr>
        <w:t>Performance Standard AMNF.1.3 Power Tools and Equipment</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1.2 table"/>
      </w:tblPr>
      <w:tblGrid>
        <w:gridCol w:w="3373"/>
        <w:gridCol w:w="5854"/>
      </w:tblGrid>
      <w:tr w:rsidR="07D1CF14" w14:paraId="2B6CA5C2" w14:textId="77777777" w:rsidTr="07D1CF14">
        <w:trPr>
          <w:cnfStyle w:val="100000000000" w:firstRow="1" w:lastRow="0" w:firstColumn="0" w:lastColumn="0" w:oddVBand="0" w:evenVBand="0" w:oddHBand="0" w:evenHBand="0" w:firstRowFirstColumn="0" w:firstRowLastColumn="0" w:lastRowFirstColumn="0" w:lastRowLastColumn="0"/>
          <w:trHeight w:val="881"/>
        </w:trPr>
        <w:tc>
          <w:tcPr>
            <w:tcW w:w="3373"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38DCE0E" w14:textId="77777777" w:rsidR="07D1CF14" w:rsidRDefault="07D1CF14" w:rsidP="07D1CF14">
            <w:pPr>
              <w:rPr>
                <w:rFonts w:eastAsia="Times New Roman"/>
              </w:rPr>
            </w:pPr>
            <w:r w:rsidRPr="07D1CF14">
              <w:rPr>
                <w:rFonts w:eastAsia="Times New Roman"/>
              </w:rPr>
              <w:t>Student Competencies by Performance Standard</w:t>
            </w:r>
          </w:p>
        </w:tc>
        <w:tc>
          <w:tcPr>
            <w:tcW w:w="585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131575BD"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20CC7F71" w14:textId="77777777" w:rsidTr="07D1CF14">
        <w:trPr>
          <w:trHeight w:val="881"/>
        </w:trPr>
        <w:tc>
          <w:tcPr>
            <w:tcW w:w="3373" w:type="dxa"/>
            <w:tcBorders>
              <w:top w:val="single" w:sz="4" w:space="0" w:color="auto"/>
            </w:tcBorders>
          </w:tcPr>
          <w:p w14:paraId="5D386E0D" w14:textId="14021432" w:rsidR="07D1CF14" w:rsidRDefault="07D1CF14" w:rsidP="07D1CF14">
            <w:r w:rsidRPr="07D1CF14">
              <w:rPr>
                <w:rFonts w:eastAsia="Calibri" w:cs="Calibri"/>
                <w:szCs w:val="24"/>
              </w:rPr>
              <w:t>CTE AMNF.1.3.1 Identify power tools and their appropriate usage.</w:t>
            </w:r>
          </w:p>
        </w:tc>
        <w:tc>
          <w:tcPr>
            <w:tcW w:w="5854" w:type="dxa"/>
            <w:tcBorders>
              <w:top w:val="single" w:sz="4" w:space="0" w:color="auto"/>
            </w:tcBorders>
          </w:tcPr>
          <w:p w14:paraId="151B7962" w14:textId="77777777" w:rsidR="07D1CF14" w:rsidRDefault="07D1CF14"/>
        </w:tc>
      </w:tr>
      <w:tr w:rsidR="07D1CF14" w14:paraId="2EE6F055" w14:textId="77777777" w:rsidTr="07D1CF14">
        <w:trPr>
          <w:trHeight w:val="881"/>
        </w:trPr>
        <w:tc>
          <w:tcPr>
            <w:tcW w:w="3373" w:type="dxa"/>
            <w:tcBorders>
              <w:top w:val="single" w:sz="4" w:space="0" w:color="auto"/>
            </w:tcBorders>
          </w:tcPr>
          <w:p w14:paraId="779A6C2B" w14:textId="7D9F18F8" w:rsidR="07D1CF14" w:rsidRDefault="07D1CF14" w:rsidP="07D1CF14">
            <w:r w:rsidRPr="07D1CF14">
              <w:rPr>
                <w:rFonts w:eastAsia="Calibri" w:cs="Calibri"/>
                <w:szCs w:val="24"/>
              </w:rPr>
              <w:t>CTE AMNF.1.3.2 Identify equipment and their appropriate usage.</w:t>
            </w:r>
          </w:p>
        </w:tc>
        <w:tc>
          <w:tcPr>
            <w:tcW w:w="5854" w:type="dxa"/>
            <w:tcBorders>
              <w:top w:val="single" w:sz="4" w:space="0" w:color="auto"/>
            </w:tcBorders>
          </w:tcPr>
          <w:p w14:paraId="7B6D634C" w14:textId="2583BC21" w:rsidR="07D1CF14" w:rsidRDefault="07D1CF14" w:rsidP="07D1CF14"/>
        </w:tc>
      </w:tr>
      <w:tr w:rsidR="07D1CF14" w14:paraId="2A5BCDF7" w14:textId="77777777" w:rsidTr="07D1CF14">
        <w:trPr>
          <w:trHeight w:val="881"/>
        </w:trPr>
        <w:tc>
          <w:tcPr>
            <w:tcW w:w="3373" w:type="dxa"/>
            <w:tcBorders>
              <w:top w:val="single" w:sz="4" w:space="0" w:color="auto"/>
            </w:tcBorders>
          </w:tcPr>
          <w:p w14:paraId="074E6735" w14:textId="73560B1F" w:rsidR="07D1CF14" w:rsidRDefault="07D1CF14" w:rsidP="07D1CF14">
            <w:r w:rsidRPr="07D1CF14">
              <w:rPr>
                <w:rFonts w:eastAsia="Calibri" w:cs="Calibri"/>
                <w:szCs w:val="24"/>
              </w:rPr>
              <w:t>CTE AMNF.1.3.3 Demonstrate the proper techniques when using power tools and equipment.</w:t>
            </w:r>
          </w:p>
        </w:tc>
        <w:tc>
          <w:tcPr>
            <w:tcW w:w="5854" w:type="dxa"/>
            <w:tcBorders>
              <w:top w:val="single" w:sz="4" w:space="0" w:color="auto"/>
            </w:tcBorders>
          </w:tcPr>
          <w:p w14:paraId="502A93F4" w14:textId="04734B62" w:rsidR="07D1CF14" w:rsidRDefault="07D1CF14" w:rsidP="07D1CF14"/>
        </w:tc>
      </w:tr>
      <w:tr w:rsidR="07D1CF14" w14:paraId="4D68A0F9" w14:textId="77777777" w:rsidTr="07D1CF14">
        <w:trPr>
          <w:trHeight w:val="881"/>
        </w:trPr>
        <w:tc>
          <w:tcPr>
            <w:tcW w:w="3373" w:type="dxa"/>
            <w:tcBorders>
              <w:top w:val="single" w:sz="4" w:space="0" w:color="auto"/>
            </w:tcBorders>
          </w:tcPr>
          <w:p w14:paraId="53E1C6A3" w14:textId="2A0ED04A" w:rsidR="07D1CF14" w:rsidRDefault="07D1CF14" w:rsidP="07D1CF14">
            <w:r w:rsidRPr="07D1CF14">
              <w:rPr>
                <w:rFonts w:eastAsia="Calibri" w:cs="Calibri"/>
                <w:szCs w:val="24"/>
              </w:rPr>
              <w:lastRenderedPageBreak/>
              <w:t>CTE AMNF.1.3.4 Demonstrate safe handling and use of appropriate power tools and equipment.</w:t>
            </w:r>
          </w:p>
        </w:tc>
        <w:tc>
          <w:tcPr>
            <w:tcW w:w="5854" w:type="dxa"/>
            <w:tcBorders>
              <w:top w:val="single" w:sz="4" w:space="0" w:color="auto"/>
            </w:tcBorders>
          </w:tcPr>
          <w:p w14:paraId="3216003F" w14:textId="69B903B9" w:rsidR="07D1CF14" w:rsidRDefault="07D1CF14" w:rsidP="07D1CF14"/>
        </w:tc>
      </w:tr>
      <w:tr w:rsidR="07D1CF14" w14:paraId="27C2108A" w14:textId="77777777" w:rsidTr="07D1CF14">
        <w:trPr>
          <w:trHeight w:val="881"/>
        </w:trPr>
        <w:tc>
          <w:tcPr>
            <w:tcW w:w="3373" w:type="dxa"/>
            <w:tcBorders>
              <w:top w:val="single" w:sz="4" w:space="0" w:color="auto"/>
            </w:tcBorders>
          </w:tcPr>
          <w:p w14:paraId="115C79F3" w14:textId="2FBD2A84" w:rsidR="07D1CF14" w:rsidRDefault="07D1CF14" w:rsidP="07D1CF14">
            <w:r w:rsidRPr="07D1CF14">
              <w:rPr>
                <w:rFonts w:eastAsia="Calibri" w:cs="Calibri"/>
                <w:szCs w:val="24"/>
              </w:rPr>
              <w:t>CTE AMNF.1.3.5 Identify proper cleaning, storage, and maintenance of power tools and equipment</w:t>
            </w:r>
          </w:p>
        </w:tc>
        <w:tc>
          <w:tcPr>
            <w:tcW w:w="5854" w:type="dxa"/>
            <w:tcBorders>
              <w:top w:val="single" w:sz="4" w:space="0" w:color="auto"/>
            </w:tcBorders>
          </w:tcPr>
          <w:p w14:paraId="0F53B6AB" w14:textId="6F68B5FB" w:rsidR="07D1CF14" w:rsidRDefault="07D1CF14" w:rsidP="07D1CF14"/>
        </w:tc>
      </w:tr>
    </w:tbl>
    <w:p w14:paraId="33E252E8" w14:textId="074B6CEA" w:rsidR="07D1CF14" w:rsidRDefault="07D1CF14" w:rsidP="07D1CF14"/>
    <w:p w14:paraId="4101652C" w14:textId="77777777" w:rsidR="00FE7526" w:rsidRDefault="00FE7526" w:rsidP="00FE7526"/>
    <w:p w14:paraId="4B99056E" w14:textId="77777777"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14:paraId="63FCC711" w14:textId="7AD3F871" w:rsidR="00B325E2" w:rsidRDefault="00B325E2" w:rsidP="00A44C8D">
      <w:pPr>
        <w:pStyle w:val="Heading2"/>
        <w:rPr>
          <w:rStyle w:val="IntenseEmphasis"/>
          <w:rFonts w:eastAsiaTheme="minorEastAsia"/>
          <w:b w:val="0"/>
          <w:bCs w:val="0"/>
          <w:color w:val="417FD0" w:themeColor="text2" w:themeTint="99"/>
          <w:sz w:val="28"/>
          <w:szCs w:val="28"/>
        </w:rPr>
      </w:pPr>
      <w:r w:rsidRPr="0A080879">
        <w:rPr>
          <w:rStyle w:val="IntenseEmphasis"/>
          <w:rFonts w:eastAsiaTheme="minorEastAsia"/>
          <w:color w:val="417FD0" w:themeColor="text2" w:themeTint="99"/>
          <w:sz w:val="28"/>
          <w:szCs w:val="28"/>
        </w:rPr>
        <w:lastRenderedPageBreak/>
        <w:t>Standard AM</w:t>
      </w:r>
      <w:r w:rsidR="00DF4A60">
        <w:rPr>
          <w:rStyle w:val="IntenseEmphasis"/>
          <w:rFonts w:eastAsiaTheme="minorEastAsia"/>
          <w:color w:val="417FD0" w:themeColor="text2" w:themeTint="99"/>
          <w:sz w:val="28"/>
          <w:szCs w:val="28"/>
        </w:rPr>
        <w:t>NF</w:t>
      </w:r>
      <w:r w:rsidRPr="0A080879">
        <w:rPr>
          <w:rStyle w:val="IntenseEmphasis"/>
          <w:rFonts w:eastAsiaTheme="minorEastAsia"/>
          <w:color w:val="417FD0" w:themeColor="text2" w:themeTint="99"/>
          <w:sz w:val="28"/>
          <w:szCs w:val="28"/>
        </w:rPr>
        <w:t xml:space="preserve">.2.0: </w:t>
      </w:r>
      <w:r w:rsidR="6DBA8734" w:rsidRPr="0A080879">
        <w:rPr>
          <w:rStyle w:val="IntenseEmphasis"/>
          <w:rFonts w:eastAsiaTheme="minorEastAsia"/>
          <w:color w:val="417FD0" w:themeColor="text2" w:themeTint="99"/>
          <w:sz w:val="28"/>
          <w:szCs w:val="28"/>
        </w:rPr>
        <w:t>apply fundamental print reading, measuring, and cadd</w:t>
      </w:r>
    </w:p>
    <w:p w14:paraId="4BF502D3" w14:textId="604B4BB8" w:rsidR="00FE7526" w:rsidRPr="000162C8" w:rsidRDefault="00B325E2" w:rsidP="0A080879">
      <w:pPr>
        <w:pStyle w:val="Heading3"/>
        <w:rPr>
          <w:rFonts w:eastAsia="Times New Roman"/>
          <w:color w:val="auto"/>
        </w:rPr>
      </w:pPr>
      <w:r w:rsidRPr="07D1CF14">
        <w:rPr>
          <w:rFonts w:eastAsia="Times New Roman"/>
          <w:color w:val="auto"/>
        </w:rPr>
        <w:t>Performance Standard AM</w:t>
      </w:r>
      <w:r w:rsidR="095C4387" w:rsidRPr="07D1CF14">
        <w:rPr>
          <w:rFonts w:eastAsia="Times New Roman"/>
          <w:color w:val="auto"/>
        </w:rPr>
        <w:t>NF.</w:t>
      </w:r>
      <w:r w:rsidRPr="07D1CF14">
        <w:rPr>
          <w:rFonts w:eastAsia="Times New Roman"/>
          <w:color w:val="auto"/>
        </w:rPr>
        <w:t xml:space="preserve">2.1 </w:t>
      </w:r>
      <w:r w:rsidR="6A3A91A7" w:rsidRPr="07D1CF14">
        <w:rPr>
          <w:rFonts w:eastAsia="Times New Roman"/>
          <w:color w:val="auto"/>
        </w:rPr>
        <w:t>Demonstrate Print Reading Practices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2.1 table"/>
      </w:tblPr>
      <w:tblGrid>
        <w:gridCol w:w="3373"/>
        <w:gridCol w:w="5854"/>
      </w:tblGrid>
      <w:tr w:rsidR="07D1CF14" w14:paraId="162B0F45" w14:textId="77777777" w:rsidTr="07D1CF14">
        <w:trPr>
          <w:cnfStyle w:val="100000000000" w:firstRow="1" w:lastRow="0" w:firstColumn="0" w:lastColumn="0" w:oddVBand="0" w:evenVBand="0" w:oddHBand="0" w:evenHBand="0" w:firstRowFirstColumn="0" w:firstRowLastColumn="0" w:lastRowFirstColumn="0" w:lastRowLastColumn="0"/>
          <w:trHeight w:val="312"/>
        </w:trPr>
        <w:tc>
          <w:tcPr>
            <w:tcW w:w="3373"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3E47A919" w14:textId="77777777" w:rsidR="07D1CF14" w:rsidRDefault="07D1CF14" w:rsidP="07D1CF14">
            <w:pPr>
              <w:rPr>
                <w:rFonts w:eastAsia="Times New Roman"/>
              </w:rPr>
            </w:pPr>
            <w:r w:rsidRPr="07D1CF14">
              <w:rPr>
                <w:rFonts w:eastAsia="Times New Roman"/>
              </w:rPr>
              <w:t>Student Competencies by Performance Standard</w:t>
            </w:r>
          </w:p>
        </w:tc>
        <w:tc>
          <w:tcPr>
            <w:tcW w:w="585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0C9063B7"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1B2A0DEF" w14:textId="77777777" w:rsidTr="07D1CF14">
        <w:trPr>
          <w:trHeight w:val="1025"/>
        </w:trPr>
        <w:tc>
          <w:tcPr>
            <w:tcW w:w="3373" w:type="dxa"/>
            <w:tcBorders>
              <w:top w:val="single" w:sz="4" w:space="0" w:color="auto"/>
            </w:tcBorders>
          </w:tcPr>
          <w:p w14:paraId="7E586CCA" w14:textId="1F9E7B0F" w:rsidR="07D1CF14" w:rsidRDefault="07D1CF14" w:rsidP="07D1CF14">
            <w:r w:rsidRPr="07D1CF14">
              <w:rPr>
                <w:rFonts w:eastAsia="Calibri" w:cs="Calibri"/>
                <w:szCs w:val="24"/>
              </w:rPr>
              <w:t>CTE AMNF.2.1.1 Interpret basic elements of a technical drawing (i.e., title block information, dimensions).</w:t>
            </w:r>
          </w:p>
        </w:tc>
        <w:tc>
          <w:tcPr>
            <w:tcW w:w="5854" w:type="dxa"/>
            <w:tcBorders>
              <w:top w:val="single" w:sz="4" w:space="0" w:color="auto"/>
            </w:tcBorders>
          </w:tcPr>
          <w:p w14:paraId="3CAB447B" w14:textId="77777777" w:rsidR="07D1CF14" w:rsidRDefault="07D1CF14"/>
        </w:tc>
      </w:tr>
      <w:tr w:rsidR="07D1CF14" w14:paraId="2B2121FE" w14:textId="77777777" w:rsidTr="07D1CF14">
        <w:trPr>
          <w:trHeight w:val="611"/>
        </w:trPr>
        <w:tc>
          <w:tcPr>
            <w:tcW w:w="3373" w:type="dxa"/>
          </w:tcPr>
          <w:p w14:paraId="3901397D" w14:textId="10F36F57" w:rsidR="07D1CF14" w:rsidRDefault="07D1CF14" w:rsidP="07D1CF14">
            <w:r w:rsidRPr="07D1CF14">
              <w:rPr>
                <w:rFonts w:eastAsia="Calibri" w:cs="Calibri"/>
                <w:szCs w:val="24"/>
              </w:rPr>
              <w:t>CTE AMNF.2.1.2 Identify industry standard symbols (i.e., hydraulic, pneumatic, electrical, welding, mechanical).</w:t>
            </w:r>
          </w:p>
        </w:tc>
        <w:tc>
          <w:tcPr>
            <w:tcW w:w="5854" w:type="dxa"/>
          </w:tcPr>
          <w:p w14:paraId="535FADE8" w14:textId="77777777" w:rsidR="07D1CF14" w:rsidRDefault="07D1CF14"/>
        </w:tc>
      </w:tr>
      <w:tr w:rsidR="07D1CF14" w14:paraId="6C4E8BEA" w14:textId="77777777" w:rsidTr="07D1CF14">
        <w:trPr>
          <w:trHeight w:val="611"/>
        </w:trPr>
        <w:tc>
          <w:tcPr>
            <w:tcW w:w="3373" w:type="dxa"/>
          </w:tcPr>
          <w:p w14:paraId="6E043534" w14:textId="37D5BD3B" w:rsidR="07D1CF14" w:rsidRDefault="07D1CF14" w:rsidP="07D1CF14">
            <w:r w:rsidRPr="07D1CF14">
              <w:rPr>
                <w:rFonts w:eastAsia="Calibri" w:cs="Calibri"/>
                <w:szCs w:val="24"/>
              </w:rPr>
              <w:t>CTE AMNF.2.1.3 Prepare a materials list from a technical drawing.</w:t>
            </w:r>
          </w:p>
        </w:tc>
        <w:tc>
          <w:tcPr>
            <w:tcW w:w="5854" w:type="dxa"/>
          </w:tcPr>
          <w:p w14:paraId="2241350E" w14:textId="77777777" w:rsidR="07D1CF14" w:rsidRDefault="07D1CF14"/>
        </w:tc>
      </w:tr>
      <w:tr w:rsidR="07D1CF14" w14:paraId="056E1CEC" w14:textId="77777777" w:rsidTr="07D1CF14">
        <w:trPr>
          <w:trHeight w:val="1134"/>
        </w:trPr>
        <w:tc>
          <w:tcPr>
            <w:tcW w:w="3373" w:type="dxa"/>
          </w:tcPr>
          <w:p w14:paraId="4D25139A" w14:textId="15F4F020" w:rsidR="07D1CF14" w:rsidRDefault="07D1CF14" w:rsidP="07D1CF14">
            <w:r w:rsidRPr="07D1CF14">
              <w:rPr>
                <w:rFonts w:eastAsia="Calibri" w:cs="Calibri"/>
                <w:szCs w:val="24"/>
              </w:rPr>
              <w:t>CTE AMNF.2.1.4 Describe various types of drawings (i.e., part, assembly, pictorial, orthographic, isometric, and schematic).</w:t>
            </w:r>
          </w:p>
        </w:tc>
        <w:tc>
          <w:tcPr>
            <w:tcW w:w="5854" w:type="dxa"/>
          </w:tcPr>
          <w:p w14:paraId="5816DFDE" w14:textId="77777777" w:rsidR="07D1CF14" w:rsidRDefault="07D1CF14"/>
        </w:tc>
      </w:tr>
      <w:tr w:rsidR="07D1CF14" w14:paraId="0F072813" w14:textId="77777777" w:rsidTr="07D1CF14">
        <w:trPr>
          <w:trHeight w:val="1134"/>
        </w:trPr>
        <w:tc>
          <w:tcPr>
            <w:tcW w:w="3373" w:type="dxa"/>
          </w:tcPr>
          <w:p w14:paraId="03945782" w14:textId="0EFAFF94" w:rsidR="07D1CF14" w:rsidRDefault="07D1CF14" w:rsidP="07D1CF14">
            <w:r w:rsidRPr="07D1CF14">
              <w:rPr>
                <w:rFonts w:eastAsia="Calibri" w:cs="Calibri"/>
                <w:szCs w:val="24"/>
              </w:rPr>
              <w:t>CTE AMNF.2.1.5 Understand dimensioning and tolerance, sectional drawings, fasteners, tables, charts, and assembly drawings.</w:t>
            </w:r>
          </w:p>
        </w:tc>
        <w:tc>
          <w:tcPr>
            <w:tcW w:w="5854" w:type="dxa"/>
          </w:tcPr>
          <w:p w14:paraId="7E2C127B" w14:textId="4994DA5F" w:rsidR="07D1CF14" w:rsidRDefault="07D1CF14" w:rsidP="07D1CF14"/>
        </w:tc>
      </w:tr>
    </w:tbl>
    <w:p w14:paraId="2D082E8D" w14:textId="44DC2157" w:rsidR="180DB8EE" w:rsidRDefault="180DB8EE" w:rsidP="07D1CF14">
      <w:pPr>
        <w:pStyle w:val="Heading3"/>
        <w:rPr>
          <w:color w:val="auto"/>
        </w:rPr>
      </w:pPr>
      <w:r w:rsidRPr="07D1CF14">
        <w:rPr>
          <w:rFonts w:eastAsia="Times New Roman"/>
          <w:color w:val="auto"/>
        </w:rPr>
        <w:t>Performance Standard A</w:t>
      </w:r>
      <w:r w:rsidR="00DF4A60">
        <w:rPr>
          <w:rFonts w:eastAsia="Times New Roman"/>
          <w:color w:val="auto"/>
        </w:rPr>
        <w:t>MNF</w:t>
      </w:r>
      <w:r w:rsidRPr="07D1CF14">
        <w:rPr>
          <w:rFonts w:eastAsia="Times New Roman"/>
          <w:color w:val="auto"/>
        </w:rPr>
        <w:t xml:space="preserve">.2.2 </w:t>
      </w:r>
      <w:r w:rsidR="00DF4A60">
        <w:rPr>
          <w:rFonts w:eastAsia="Times New Roman"/>
          <w:color w:val="auto"/>
        </w:rPr>
        <w:t>Demonstrate Measuring and Scaling Techniques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2.2 table"/>
      </w:tblPr>
      <w:tblGrid>
        <w:gridCol w:w="3373"/>
        <w:gridCol w:w="5854"/>
      </w:tblGrid>
      <w:tr w:rsidR="07D1CF14" w14:paraId="73955D1D" w14:textId="77777777" w:rsidTr="07D1CF14">
        <w:trPr>
          <w:cnfStyle w:val="100000000000" w:firstRow="1" w:lastRow="0" w:firstColumn="0" w:lastColumn="0" w:oddVBand="0" w:evenVBand="0" w:oddHBand="0" w:evenHBand="0" w:firstRowFirstColumn="0" w:firstRowLastColumn="0" w:lastRowFirstColumn="0" w:lastRowLastColumn="0"/>
          <w:trHeight w:val="611"/>
        </w:trPr>
        <w:tc>
          <w:tcPr>
            <w:tcW w:w="3373"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027EE315" w14:textId="77777777" w:rsidR="07D1CF14" w:rsidRDefault="07D1CF14" w:rsidP="07D1CF14">
            <w:pPr>
              <w:rPr>
                <w:rFonts w:eastAsia="Times New Roman"/>
              </w:rPr>
            </w:pPr>
            <w:r w:rsidRPr="07D1CF14">
              <w:rPr>
                <w:rFonts w:eastAsia="Times New Roman"/>
              </w:rPr>
              <w:t>Student Competencies by Performance Standard</w:t>
            </w:r>
          </w:p>
        </w:tc>
        <w:tc>
          <w:tcPr>
            <w:tcW w:w="585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152C609"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314AC7AC" w14:textId="77777777" w:rsidTr="07D1CF14">
        <w:trPr>
          <w:trHeight w:val="611"/>
        </w:trPr>
        <w:tc>
          <w:tcPr>
            <w:tcW w:w="3373" w:type="dxa"/>
            <w:tcBorders>
              <w:top w:val="single" w:sz="4" w:space="0" w:color="auto"/>
            </w:tcBorders>
          </w:tcPr>
          <w:p w14:paraId="13A1CEF7" w14:textId="3B5C02AE" w:rsidR="07D1CF14" w:rsidRDefault="07D1CF14" w:rsidP="07D1CF14">
            <w:r w:rsidRPr="07D1CF14">
              <w:rPr>
                <w:rFonts w:eastAsia="Calibri" w:cs="Calibri"/>
                <w:szCs w:val="24"/>
              </w:rPr>
              <w:t>CTE AMNF.2.2.1 Identify industry standard units of measure.</w:t>
            </w:r>
          </w:p>
        </w:tc>
        <w:tc>
          <w:tcPr>
            <w:tcW w:w="5854" w:type="dxa"/>
            <w:tcBorders>
              <w:top w:val="single" w:sz="4" w:space="0" w:color="auto"/>
            </w:tcBorders>
          </w:tcPr>
          <w:p w14:paraId="49C5C9DF" w14:textId="77777777" w:rsidR="07D1CF14" w:rsidRDefault="07D1CF14"/>
        </w:tc>
      </w:tr>
      <w:tr w:rsidR="07D1CF14" w14:paraId="1330CAFA" w14:textId="77777777" w:rsidTr="07D1CF14">
        <w:trPr>
          <w:trHeight w:val="611"/>
        </w:trPr>
        <w:tc>
          <w:tcPr>
            <w:tcW w:w="3373" w:type="dxa"/>
          </w:tcPr>
          <w:p w14:paraId="1816B50B" w14:textId="36A6FBCE" w:rsidR="07D1CF14" w:rsidRDefault="07D1CF14" w:rsidP="07D1CF14">
            <w:r w:rsidRPr="07D1CF14">
              <w:rPr>
                <w:rFonts w:eastAsia="Calibri" w:cs="Calibri"/>
                <w:szCs w:val="24"/>
              </w:rPr>
              <w:lastRenderedPageBreak/>
              <w:t>CTE AMNF.2.2.2 Convert between customary (i.e., SAE, Imperial) and metric systems.</w:t>
            </w:r>
          </w:p>
        </w:tc>
        <w:tc>
          <w:tcPr>
            <w:tcW w:w="5854" w:type="dxa"/>
          </w:tcPr>
          <w:p w14:paraId="1E5422A6" w14:textId="77777777" w:rsidR="07D1CF14" w:rsidRDefault="07D1CF14"/>
        </w:tc>
      </w:tr>
      <w:tr w:rsidR="07D1CF14" w14:paraId="36B76BDB" w14:textId="77777777" w:rsidTr="07D1CF14">
        <w:trPr>
          <w:trHeight w:val="611"/>
        </w:trPr>
        <w:tc>
          <w:tcPr>
            <w:tcW w:w="3373" w:type="dxa"/>
          </w:tcPr>
          <w:p w14:paraId="1D8FAF76" w14:textId="566845D4" w:rsidR="07D1CF14" w:rsidRDefault="07D1CF14" w:rsidP="07D1CF14">
            <w:r w:rsidRPr="07D1CF14">
              <w:rPr>
                <w:rFonts w:eastAsia="Calibri" w:cs="Calibri"/>
                <w:szCs w:val="24"/>
              </w:rPr>
              <w:t>CTE AMNF.2.2.3 Determine appropriate engineering and metric scales.</w:t>
            </w:r>
          </w:p>
        </w:tc>
        <w:tc>
          <w:tcPr>
            <w:tcW w:w="5854" w:type="dxa"/>
          </w:tcPr>
          <w:p w14:paraId="0661B0D7" w14:textId="77777777" w:rsidR="07D1CF14" w:rsidRDefault="07D1CF14"/>
        </w:tc>
      </w:tr>
      <w:tr w:rsidR="07D1CF14" w14:paraId="3A5E5BFE" w14:textId="77777777" w:rsidTr="07D1CF14">
        <w:trPr>
          <w:trHeight w:val="611"/>
        </w:trPr>
        <w:tc>
          <w:tcPr>
            <w:tcW w:w="3373" w:type="dxa"/>
          </w:tcPr>
          <w:p w14:paraId="096C18B2" w14:textId="67FF37BC" w:rsidR="07D1CF14" w:rsidRDefault="07D1CF14" w:rsidP="07D1CF14">
            <w:r w:rsidRPr="07D1CF14">
              <w:rPr>
                <w:rFonts w:eastAsia="Calibri" w:cs="Calibri"/>
                <w:szCs w:val="24"/>
              </w:rPr>
              <w:t>CTE AMNF.2.2.4 Measure and calculate speed, distance, object size, area, and volume.</w:t>
            </w:r>
          </w:p>
        </w:tc>
        <w:tc>
          <w:tcPr>
            <w:tcW w:w="5854" w:type="dxa"/>
          </w:tcPr>
          <w:p w14:paraId="2788FFC4" w14:textId="6049398B" w:rsidR="07D1CF14" w:rsidRDefault="07D1CF14" w:rsidP="07D1CF14"/>
        </w:tc>
      </w:tr>
      <w:tr w:rsidR="07D1CF14" w14:paraId="7FC47396" w14:textId="77777777" w:rsidTr="07D1CF14">
        <w:trPr>
          <w:trHeight w:val="611"/>
        </w:trPr>
        <w:tc>
          <w:tcPr>
            <w:tcW w:w="3373" w:type="dxa"/>
          </w:tcPr>
          <w:p w14:paraId="6DACAAC3" w14:textId="539425F1" w:rsidR="07D1CF14" w:rsidRDefault="07D1CF14" w:rsidP="07D1CF14">
            <w:r w:rsidRPr="07D1CF14">
              <w:rPr>
                <w:rFonts w:eastAsia="Calibri" w:cs="Calibri"/>
                <w:szCs w:val="24"/>
              </w:rPr>
              <w:t>CTE AMNF.2.2.5 Determine and apply the equivalence between fractions and decimals.</w:t>
            </w:r>
          </w:p>
        </w:tc>
        <w:tc>
          <w:tcPr>
            <w:tcW w:w="5854" w:type="dxa"/>
          </w:tcPr>
          <w:p w14:paraId="0899791A" w14:textId="6F53A437" w:rsidR="07D1CF14" w:rsidRDefault="07D1CF14" w:rsidP="07D1CF14"/>
        </w:tc>
      </w:tr>
      <w:tr w:rsidR="07D1CF14" w14:paraId="504BF6EF" w14:textId="77777777" w:rsidTr="07D1CF14">
        <w:trPr>
          <w:trHeight w:val="611"/>
        </w:trPr>
        <w:tc>
          <w:tcPr>
            <w:tcW w:w="3373" w:type="dxa"/>
          </w:tcPr>
          <w:p w14:paraId="51BAF4E3" w14:textId="3A989B09" w:rsidR="07D1CF14" w:rsidRDefault="07D1CF14" w:rsidP="07D1CF14">
            <w:r w:rsidRPr="07D1CF14">
              <w:rPr>
                <w:rFonts w:eastAsia="Calibri" w:cs="Calibri"/>
                <w:szCs w:val="24"/>
              </w:rPr>
              <w:t>CTE AMNF.2.2.6 Demonstrate proper use of precision measuring tools (i.e., micrometer, dial-indicator, and dial-caliper) and inspecting parts to print.</w:t>
            </w:r>
          </w:p>
        </w:tc>
        <w:tc>
          <w:tcPr>
            <w:tcW w:w="5854" w:type="dxa"/>
          </w:tcPr>
          <w:p w14:paraId="29915A31" w14:textId="381E9A82" w:rsidR="07D1CF14" w:rsidRDefault="07D1CF14" w:rsidP="07D1CF14"/>
        </w:tc>
      </w:tr>
    </w:tbl>
    <w:p w14:paraId="32011710" w14:textId="23276CDF" w:rsidR="000162C8" w:rsidRPr="000162C8" w:rsidRDefault="00B45EF1" w:rsidP="0A080879">
      <w:pPr>
        <w:pStyle w:val="Heading3"/>
        <w:rPr>
          <w:rFonts w:eastAsia="Times New Roman"/>
          <w:color w:val="auto"/>
        </w:rPr>
      </w:pPr>
      <w:r w:rsidRPr="07D1CF14">
        <w:rPr>
          <w:rFonts w:eastAsia="Times New Roman"/>
          <w:color w:val="auto"/>
        </w:rPr>
        <w:t>Performance Standard AM</w:t>
      </w:r>
      <w:r w:rsidR="76D6503C" w:rsidRPr="07D1CF14">
        <w:rPr>
          <w:rFonts w:eastAsia="Times New Roman"/>
          <w:color w:val="auto"/>
        </w:rPr>
        <w:t>NF</w:t>
      </w:r>
      <w:r w:rsidRPr="07D1CF14">
        <w:rPr>
          <w:rFonts w:eastAsia="Times New Roman"/>
          <w:color w:val="auto"/>
        </w:rPr>
        <w:t xml:space="preserve">.2.3 </w:t>
      </w:r>
      <w:r w:rsidR="45064A37" w:rsidRPr="07D1CF14">
        <w:rPr>
          <w:rFonts w:eastAsia="Times New Roman"/>
          <w:color w:val="auto"/>
        </w:rPr>
        <w:t>CADD, CAM</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s AMNF 2.3 table"/>
      </w:tblPr>
      <w:tblGrid>
        <w:gridCol w:w="3373"/>
        <w:gridCol w:w="5854"/>
      </w:tblGrid>
      <w:tr w:rsidR="07D1CF14" w14:paraId="2307E946" w14:textId="77777777" w:rsidTr="07D1CF14">
        <w:trPr>
          <w:cnfStyle w:val="100000000000" w:firstRow="1" w:lastRow="0" w:firstColumn="0" w:lastColumn="0" w:oddVBand="0" w:evenVBand="0" w:oddHBand="0" w:evenHBand="0" w:firstRowFirstColumn="0" w:firstRowLastColumn="0" w:lastRowFirstColumn="0" w:lastRowLastColumn="0"/>
          <w:trHeight w:val="611"/>
        </w:trPr>
        <w:tc>
          <w:tcPr>
            <w:tcW w:w="3373"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74BC5B21" w14:textId="77777777" w:rsidR="07D1CF14" w:rsidRDefault="07D1CF14" w:rsidP="07D1CF14">
            <w:pPr>
              <w:rPr>
                <w:rFonts w:eastAsia="Times New Roman"/>
              </w:rPr>
            </w:pPr>
            <w:r w:rsidRPr="07D1CF14">
              <w:rPr>
                <w:rFonts w:eastAsia="Times New Roman"/>
              </w:rPr>
              <w:t>Student Competencies by Performance Standard</w:t>
            </w:r>
          </w:p>
        </w:tc>
        <w:tc>
          <w:tcPr>
            <w:tcW w:w="585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0C6A6196"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0A744BBF" w14:textId="77777777" w:rsidTr="07D1CF14">
        <w:trPr>
          <w:trHeight w:val="611"/>
        </w:trPr>
        <w:tc>
          <w:tcPr>
            <w:tcW w:w="3373" w:type="dxa"/>
            <w:tcBorders>
              <w:top w:val="single" w:sz="4" w:space="0" w:color="auto"/>
            </w:tcBorders>
          </w:tcPr>
          <w:p w14:paraId="304EF187" w14:textId="1109A93E" w:rsidR="07D1CF14" w:rsidRDefault="07D1CF14" w:rsidP="07D1CF14">
            <w:r w:rsidRPr="07D1CF14">
              <w:rPr>
                <w:rFonts w:eastAsia="Calibri" w:cs="Calibri"/>
                <w:szCs w:val="24"/>
              </w:rPr>
              <w:t>CTE AMNF.2.3.1 Develop three‐dimensional models (i.e., wireframe, surface, solid, or parametric).</w:t>
            </w:r>
          </w:p>
        </w:tc>
        <w:tc>
          <w:tcPr>
            <w:tcW w:w="5854" w:type="dxa"/>
            <w:tcBorders>
              <w:top w:val="single" w:sz="4" w:space="0" w:color="auto"/>
            </w:tcBorders>
          </w:tcPr>
          <w:p w14:paraId="0850AE93" w14:textId="77777777" w:rsidR="07D1CF14" w:rsidRDefault="07D1CF14"/>
        </w:tc>
      </w:tr>
      <w:tr w:rsidR="07D1CF14" w14:paraId="5A2F8FE4" w14:textId="77777777" w:rsidTr="07D1CF14">
        <w:trPr>
          <w:trHeight w:val="611"/>
        </w:trPr>
        <w:tc>
          <w:tcPr>
            <w:tcW w:w="3373" w:type="dxa"/>
          </w:tcPr>
          <w:p w14:paraId="124BA0D8" w14:textId="2974BCFD" w:rsidR="07D1CF14" w:rsidRDefault="07D1CF14" w:rsidP="07D1CF14">
            <w:r w:rsidRPr="07D1CF14">
              <w:rPr>
                <w:rFonts w:eastAsia="Calibri" w:cs="Calibri"/>
                <w:szCs w:val="24"/>
              </w:rPr>
              <w:t>CTE AMNF.2.3.2 Interpret and create design and working drawings.</w:t>
            </w:r>
          </w:p>
        </w:tc>
        <w:tc>
          <w:tcPr>
            <w:tcW w:w="5854" w:type="dxa"/>
          </w:tcPr>
          <w:p w14:paraId="376CBCB1" w14:textId="77777777" w:rsidR="07D1CF14" w:rsidRDefault="07D1CF14"/>
        </w:tc>
      </w:tr>
      <w:tr w:rsidR="07D1CF14" w14:paraId="78F781AD" w14:textId="77777777" w:rsidTr="07D1CF14">
        <w:trPr>
          <w:trHeight w:val="611"/>
        </w:trPr>
        <w:tc>
          <w:tcPr>
            <w:tcW w:w="3373" w:type="dxa"/>
          </w:tcPr>
          <w:p w14:paraId="283C54C0" w14:textId="3D765752" w:rsidR="07D1CF14" w:rsidRDefault="07D1CF14" w:rsidP="07D1CF14">
            <w:r w:rsidRPr="07D1CF14">
              <w:rPr>
                <w:rFonts w:eastAsia="Calibri" w:cs="Calibri"/>
                <w:szCs w:val="24"/>
              </w:rPr>
              <w:t>CTE AMNF.2.3.3 Properly post-process data to create G-code program.</w:t>
            </w:r>
          </w:p>
        </w:tc>
        <w:tc>
          <w:tcPr>
            <w:tcW w:w="5854" w:type="dxa"/>
          </w:tcPr>
          <w:p w14:paraId="0DDE9DB7" w14:textId="77777777" w:rsidR="07D1CF14" w:rsidRDefault="07D1CF14"/>
        </w:tc>
      </w:tr>
    </w:tbl>
    <w:p w14:paraId="504BC51B" w14:textId="47C4648C" w:rsidR="051BF945" w:rsidRDefault="051BF945" w:rsidP="07D1CF14">
      <w:pPr>
        <w:pStyle w:val="Heading3"/>
        <w:rPr>
          <w:rFonts w:eastAsia="Times New Roman"/>
          <w:color w:val="auto"/>
        </w:rPr>
      </w:pPr>
      <w:r w:rsidRPr="07D1CF14">
        <w:rPr>
          <w:rFonts w:eastAsia="Times New Roman"/>
          <w:color w:val="auto"/>
        </w:rPr>
        <w:lastRenderedPageBreak/>
        <w:t>Performance Standard AMNF.2.4 Simulation</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s AMNF 2.3 table"/>
      </w:tblPr>
      <w:tblGrid>
        <w:gridCol w:w="3373"/>
        <w:gridCol w:w="5854"/>
      </w:tblGrid>
      <w:tr w:rsidR="07D1CF14" w14:paraId="62F6F47D" w14:textId="77777777" w:rsidTr="07D1CF14">
        <w:trPr>
          <w:cnfStyle w:val="100000000000" w:firstRow="1" w:lastRow="0" w:firstColumn="0" w:lastColumn="0" w:oddVBand="0" w:evenVBand="0" w:oddHBand="0" w:evenHBand="0" w:firstRowFirstColumn="0" w:firstRowLastColumn="0" w:lastRowFirstColumn="0" w:lastRowLastColumn="0"/>
          <w:trHeight w:val="611"/>
        </w:trPr>
        <w:tc>
          <w:tcPr>
            <w:tcW w:w="3373"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967BB1F" w14:textId="77777777" w:rsidR="07D1CF14" w:rsidRDefault="07D1CF14" w:rsidP="07D1CF14">
            <w:pPr>
              <w:rPr>
                <w:rFonts w:eastAsia="Times New Roman"/>
              </w:rPr>
            </w:pPr>
            <w:r w:rsidRPr="07D1CF14">
              <w:rPr>
                <w:rFonts w:eastAsia="Times New Roman"/>
              </w:rPr>
              <w:t>Student Competencies by Performance Standard</w:t>
            </w:r>
          </w:p>
        </w:tc>
        <w:tc>
          <w:tcPr>
            <w:tcW w:w="585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39DB7CBB"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4A5166B1" w14:textId="77777777" w:rsidTr="07D1CF14">
        <w:trPr>
          <w:trHeight w:val="611"/>
        </w:trPr>
        <w:tc>
          <w:tcPr>
            <w:tcW w:w="3373" w:type="dxa"/>
            <w:tcBorders>
              <w:top w:val="single" w:sz="4" w:space="0" w:color="auto"/>
            </w:tcBorders>
          </w:tcPr>
          <w:p w14:paraId="23F9F147" w14:textId="38F80B43" w:rsidR="07D1CF14" w:rsidRDefault="07D1CF14" w:rsidP="07D1CF14">
            <w:r w:rsidRPr="07D1CF14">
              <w:rPr>
                <w:rFonts w:eastAsia="Calibri" w:cs="Calibri"/>
                <w:szCs w:val="24"/>
              </w:rPr>
              <w:t>CTE AMNF.2.4.1 Demonstrate an understanding of simulation software.</w:t>
            </w:r>
          </w:p>
        </w:tc>
        <w:tc>
          <w:tcPr>
            <w:tcW w:w="5854" w:type="dxa"/>
            <w:tcBorders>
              <w:top w:val="single" w:sz="4" w:space="0" w:color="auto"/>
            </w:tcBorders>
          </w:tcPr>
          <w:p w14:paraId="0AE1F19F" w14:textId="77777777" w:rsidR="07D1CF14" w:rsidRDefault="07D1CF14"/>
        </w:tc>
      </w:tr>
    </w:tbl>
    <w:p w14:paraId="3D441D1F" w14:textId="2ADAA15C" w:rsidR="07D1CF14" w:rsidRDefault="07D1CF14" w:rsidP="07D1CF14"/>
    <w:p w14:paraId="3FE9F23F" w14:textId="77777777" w:rsidR="00FE7526" w:rsidRDefault="00FE7526" w:rsidP="00FE7526">
      <w:pPr>
        <w:rPr>
          <w:rStyle w:val="IntenseEmphasis"/>
          <w:b w:val="0"/>
          <w:color w:val="417FD0" w:themeColor="text2" w:themeTint="99"/>
          <w:sz w:val="28"/>
          <w:szCs w:val="28"/>
        </w:rPr>
      </w:pPr>
    </w:p>
    <w:p w14:paraId="1F72F646" w14:textId="77777777"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14:paraId="7264A845" w14:textId="3F76AD8B" w:rsidR="00B45EF1" w:rsidRDefault="00B45EF1" w:rsidP="00A44C8D">
      <w:pPr>
        <w:pStyle w:val="Heading2"/>
        <w:rPr>
          <w:rStyle w:val="IntenseEmphasis"/>
          <w:rFonts w:eastAsiaTheme="minorEastAsia"/>
          <w:b w:val="0"/>
          <w:bCs w:val="0"/>
          <w:color w:val="417FD0" w:themeColor="text2" w:themeTint="99"/>
          <w:sz w:val="28"/>
          <w:szCs w:val="28"/>
        </w:rPr>
      </w:pPr>
      <w:r w:rsidRPr="0A080879">
        <w:rPr>
          <w:rStyle w:val="IntenseEmphasis"/>
          <w:rFonts w:eastAsiaTheme="minorEastAsia"/>
          <w:color w:val="417FD0" w:themeColor="text2" w:themeTint="99"/>
          <w:sz w:val="28"/>
          <w:szCs w:val="28"/>
        </w:rPr>
        <w:lastRenderedPageBreak/>
        <w:t>Standard AM</w:t>
      </w:r>
      <w:r w:rsidR="318DAC0C" w:rsidRPr="0A080879">
        <w:rPr>
          <w:rStyle w:val="IntenseEmphasis"/>
          <w:rFonts w:eastAsiaTheme="minorEastAsia"/>
          <w:color w:val="417FD0" w:themeColor="text2" w:themeTint="99"/>
          <w:sz w:val="28"/>
          <w:szCs w:val="28"/>
        </w:rPr>
        <w:t>NF</w:t>
      </w:r>
      <w:r w:rsidRPr="0A080879">
        <w:rPr>
          <w:rStyle w:val="IntenseEmphasis"/>
          <w:rFonts w:eastAsiaTheme="minorEastAsia"/>
          <w:color w:val="417FD0" w:themeColor="text2" w:themeTint="99"/>
          <w:sz w:val="28"/>
          <w:szCs w:val="28"/>
        </w:rPr>
        <w:t>.3.0: a</w:t>
      </w:r>
      <w:r w:rsidR="6BC2A381" w:rsidRPr="0A080879">
        <w:rPr>
          <w:rStyle w:val="IntenseEmphasis"/>
          <w:rFonts w:eastAsiaTheme="minorEastAsia"/>
          <w:color w:val="417FD0" w:themeColor="text2" w:themeTint="99"/>
          <w:sz w:val="28"/>
          <w:szCs w:val="28"/>
        </w:rPr>
        <w:t>pply fundamental power system principles</w:t>
      </w:r>
    </w:p>
    <w:p w14:paraId="1663E38C" w14:textId="777203F6" w:rsidR="00FE7526" w:rsidRPr="00895824" w:rsidRDefault="00B45EF1" w:rsidP="0A080879">
      <w:pPr>
        <w:pStyle w:val="Heading3"/>
        <w:rPr>
          <w:rFonts w:eastAsia="Times New Roman"/>
          <w:color w:val="auto"/>
        </w:rPr>
      </w:pPr>
      <w:r w:rsidRPr="07D1CF14">
        <w:rPr>
          <w:rFonts w:eastAsia="Times New Roman"/>
          <w:color w:val="auto"/>
        </w:rPr>
        <w:t>Performance Standard AM</w:t>
      </w:r>
      <w:r w:rsidR="4B63E14E" w:rsidRPr="07D1CF14">
        <w:rPr>
          <w:rFonts w:eastAsia="Times New Roman"/>
          <w:color w:val="auto"/>
        </w:rPr>
        <w:t>NF</w:t>
      </w:r>
      <w:r w:rsidRPr="07D1CF14">
        <w:rPr>
          <w:rFonts w:eastAsia="Times New Roman"/>
          <w:color w:val="auto"/>
        </w:rPr>
        <w:t xml:space="preserve">.3.1 </w:t>
      </w:r>
      <w:r w:rsidR="4C981ED7" w:rsidRPr="07D1CF14">
        <w:rPr>
          <w:rFonts w:eastAsia="Times New Roman"/>
          <w:color w:val="auto"/>
        </w:rPr>
        <w:t>Identify and Utilize Basic Mechanical Systems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3.1 table"/>
      </w:tblPr>
      <w:tblGrid>
        <w:gridCol w:w="3456"/>
        <w:gridCol w:w="5849"/>
      </w:tblGrid>
      <w:tr w:rsidR="07D1CF14" w14:paraId="484BF762" w14:textId="77777777" w:rsidTr="07D1CF14">
        <w:trPr>
          <w:cnfStyle w:val="100000000000" w:firstRow="1" w:lastRow="0" w:firstColumn="0" w:lastColumn="0" w:oddVBand="0" w:evenVBand="0" w:oddHBand="0" w:evenHBand="0" w:firstRowFirstColumn="0" w:firstRowLastColumn="0" w:lastRowFirstColumn="0" w:lastRowLastColumn="0"/>
          <w:trHeight w:val="312"/>
        </w:trPr>
        <w:tc>
          <w:tcPr>
            <w:tcW w:w="3456"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1A32052" w14:textId="77777777" w:rsidR="07D1CF14" w:rsidRDefault="07D1CF14" w:rsidP="07D1CF14">
            <w:pPr>
              <w:rPr>
                <w:rFonts w:eastAsia="Times New Roman"/>
              </w:rPr>
            </w:pPr>
            <w:r w:rsidRPr="07D1CF14">
              <w:rPr>
                <w:rFonts w:eastAsia="Times New Roman"/>
              </w:rPr>
              <w:t>Student Competencies by Performance Standard</w:t>
            </w:r>
          </w:p>
        </w:tc>
        <w:tc>
          <w:tcPr>
            <w:tcW w:w="5849"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9035AD7"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105071CB" w14:textId="77777777" w:rsidTr="07D1CF14">
        <w:trPr>
          <w:trHeight w:val="783"/>
        </w:trPr>
        <w:tc>
          <w:tcPr>
            <w:tcW w:w="3456" w:type="dxa"/>
            <w:tcBorders>
              <w:top w:val="single" w:sz="4" w:space="0" w:color="auto"/>
            </w:tcBorders>
          </w:tcPr>
          <w:p w14:paraId="591AEB04" w14:textId="05714886" w:rsidR="07D1CF14" w:rsidRDefault="07D1CF14" w:rsidP="07D1CF14">
            <w:r w:rsidRPr="07D1CF14">
              <w:rPr>
                <w:rFonts w:eastAsia="Calibri" w:cs="Calibri"/>
                <w:szCs w:val="24"/>
              </w:rPr>
              <w:t>CTE AMNF.3.1.1 Understand examples of the six simple machines, their attributes and components.</w:t>
            </w:r>
          </w:p>
        </w:tc>
        <w:tc>
          <w:tcPr>
            <w:tcW w:w="5849" w:type="dxa"/>
            <w:tcBorders>
              <w:top w:val="single" w:sz="4" w:space="0" w:color="auto"/>
            </w:tcBorders>
          </w:tcPr>
          <w:p w14:paraId="65A26D6F" w14:textId="77777777" w:rsidR="07D1CF14" w:rsidRDefault="07D1CF14"/>
        </w:tc>
      </w:tr>
      <w:tr w:rsidR="07D1CF14" w14:paraId="4AACE450" w14:textId="77777777" w:rsidTr="07D1CF14">
        <w:trPr>
          <w:trHeight w:val="783"/>
        </w:trPr>
        <w:tc>
          <w:tcPr>
            <w:tcW w:w="3456" w:type="dxa"/>
          </w:tcPr>
          <w:p w14:paraId="7BD3693A" w14:textId="158390FD" w:rsidR="07D1CF14" w:rsidRDefault="07D1CF14" w:rsidP="07D1CF14">
            <w:r w:rsidRPr="07D1CF14">
              <w:rPr>
                <w:rFonts w:eastAsia="Calibri" w:cs="Calibri"/>
                <w:szCs w:val="24"/>
              </w:rPr>
              <w:t>CTE AMNF.3.1.2 Identify the power source of various systems machinery and tools.</w:t>
            </w:r>
          </w:p>
        </w:tc>
        <w:tc>
          <w:tcPr>
            <w:tcW w:w="5849" w:type="dxa"/>
          </w:tcPr>
          <w:p w14:paraId="0B901004" w14:textId="77777777" w:rsidR="07D1CF14" w:rsidRDefault="07D1CF14"/>
        </w:tc>
      </w:tr>
      <w:tr w:rsidR="07D1CF14" w14:paraId="1E0660F1" w14:textId="77777777" w:rsidTr="07D1CF14">
        <w:trPr>
          <w:trHeight w:val="783"/>
        </w:trPr>
        <w:tc>
          <w:tcPr>
            <w:tcW w:w="3456" w:type="dxa"/>
          </w:tcPr>
          <w:p w14:paraId="049E099B" w14:textId="7DA94B53" w:rsidR="07D1CF14" w:rsidRDefault="07D1CF14" w:rsidP="07D1CF14">
            <w:r w:rsidRPr="07D1CF14">
              <w:rPr>
                <w:rFonts w:eastAsia="Calibri" w:cs="Calibri"/>
                <w:szCs w:val="24"/>
              </w:rPr>
              <w:t>CTE AMNF.3.1.3 Explain concepts of mechanical advantage.</w:t>
            </w:r>
          </w:p>
        </w:tc>
        <w:tc>
          <w:tcPr>
            <w:tcW w:w="5849" w:type="dxa"/>
          </w:tcPr>
          <w:p w14:paraId="7C0F29BD" w14:textId="77777777" w:rsidR="07D1CF14" w:rsidRDefault="07D1CF14"/>
        </w:tc>
      </w:tr>
      <w:tr w:rsidR="07D1CF14" w14:paraId="3D0D43EF" w14:textId="77777777" w:rsidTr="07D1CF14">
        <w:trPr>
          <w:trHeight w:val="783"/>
        </w:trPr>
        <w:tc>
          <w:tcPr>
            <w:tcW w:w="3456" w:type="dxa"/>
          </w:tcPr>
          <w:p w14:paraId="742B6AF1" w14:textId="0A010C44" w:rsidR="07D1CF14" w:rsidRDefault="07D1CF14" w:rsidP="07D1CF14">
            <w:r w:rsidRPr="07D1CF14">
              <w:rPr>
                <w:rFonts w:eastAsia="Calibri" w:cs="Calibri"/>
                <w:szCs w:val="24"/>
              </w:rPr>
              <w:t>CTE AMNF.3.1.4 Understand basic machine maintenance.</w:t>
            </w:r>
          </w:p>
        </w:tc>
        <w:tc>
          <w:tcPr>
            <w:tcW w:w="5849" w:type="dxa"/>
          </w:tcPr>
          <w:p w14:paraId="212D8101" w14:textId="77777777" w:rsidR="07D1CF14" w:rsidRDefault="07D1CF14"/>
        </w:tc>
      </w:tr>
    </w:tbl>
    <w:p w14:paraId="48A6698D" w14:textId="0C6F4F27" w:rsidR="00DD56D6" w:rsidRPr="00DD56D6" w:rsidRDefault="00B45EF1" w:rsidP="00DD56D6">
      <w:pPr>
        <w:pStyle w:val="Heading3"/>
        <w:rPr>
          <w:rFonts w:eastAsia="Times New Roman"/>
          <w:color w:val="auto"/>
        </w:rPr>
      </w:pPr>
      <w:r w:rsidRPr="07D1CF14">
        <w:rPr>
          <w:rFonts w:eastAsia="Times New Roman"/>
          <w:color w:val="auto"/>
        </w:rPr>
        <w:t>Performance Standard AM</w:t>
      </w:r>
      <w:r w:rsidR="2D6458C0" w:rsidRPr="07D1CF14">
        <w:rPr>
          <w:rFonts w:eastAsia="Times New Roman"/>
          <w:color w:val="auto"/>
        </w:rPr>
        <w:t>NF</w:t>
      </w:r>
      <w:r w:rsidRPr="07D1CF14">
        <w:rPr>
          <w:rFonts w:eastAsia="Times New Roman"/>
          <w:color w:val="auto"/>
        </w:rPr>
        <w:t xml:space="preserve">.3.2 </w:t>
      </w:r>
      <w:r w:rsidR="296A84F0" w:rsidRPr="07D1CF14">
        <w:rPr>
          <w:rFonts w:eastAsia="Times New Roman"/>
          <w:color w:val="auto"/>
        </w:rPr>
        <w:t>Identify and Utilize Basic Fluid Systems</w:t>
      </w:r>
    </w:p>
    <w:tbl>
      <w:tblPr>
        <w:tblStyle w:val="ProposalTable1"/>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3.2 table"/>
      </w:tblPr>
      <w:tblGrid>
        <w:gridCol w:w="3456"/>
        <w:gridCol w:w="5849"/>
      </w:tblGrid>
      <w:tr w:rsidR="07D1CF14" w14:paraId="1DC99961" w14:textId="77777777" w:rsidTr="07D1CF14">
        <w:trPr>
          <w:cnfStyle w:val="100000000000" w:firstRow="1" w:lastRow="0" w:firstColumn="0" w:lastColumn="0" w:oddVBand="0" w:evenVBand="0" w:oddHBand="0" w:evenHBand="0" w:firstRowFirstColumn="0" w:firstRowLastColumn="0" w:lastRowFirstColumn="0" w:lastRowLastColumn="0"/>
          <w:trHeight w:val="783"/>
        </w:trPr>
        <w:tc>
          <w:tcPr>
            <w:tcW w:w="3456"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63F3B15E" w14:textId="77777777" w:rsidR="07D1CF14" w:rsidRDefault="07D1CF14" w:rsidP="07D1CF14">
            <w:pPr>
              <w:rPr>
                <w:rFonts w:eastAsia="Times New Roman"/>
              </w:rPr>
            </w:pPr>
            <w:r w:rsidRPr="07D1CF14">
              <w:rPr>
                <w:rFonts w:eastAsia="Times New Roman"/>
              </w:rPr>
              <w:t>Student Competencies by Performance Standard</w:t>
            </w:r>
          </w:p>
        </w:tc>
        <w:tc>
          <w:tcPr>
            <w:tcW w:w="5849"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720E0093"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55529066" w14:textId="77777777" w:rsidTr="07D1CF14">
        <w:trPr>
          <w:trHeight w:val="783"/>
        </w:trPr>
        <w:tc>
          <w:tcPr>
            <w:tcW w:w="3456" w:type="dxa"/>
            <w:tcBorders>
              <w:top w:val="single" w:sz="4" w:space="0" w:color="auto"/>
            </w:tcBorders>
          </w:tcPr>
          <w:p w14:paraId="11402406" w14:textId="77777777" w:rsidR="07D1CF14" w:rsidRDefault="07D1CF14">
            <w:r>
              <w:t>CTE AMNF.3.2.1 Define fluid systems (e.g., hydraulic, pneumatic, vacuum).</w:t>
            </w:r>
          </w:p>
        </w:tc>
        <w:tc>
          <w:tcPr>
            <w:tcW w:w="5849" w:type="dxa"/>
            <w:tcBorders>
              <w:top w:val="single" w:sz="4" w:space="0" w:color="auto"/>
            </w:tcBorders>
          </w:tcPr>
          <w:p w14:paraId="0ED8CF55" w14:textId="77777777" w:rsidR="07D1CF14" w:rsidRDefault="07D1CF14"/>
        </w:tc>
      </w:tr>
      <w:tr w:rsidR="07D1CF14" w14:paraId="2ABE9845" w14:textId="77777777" w:rsidTr="07D1CF14">
        <w:trPr>
          <w:trHeight w:val="783"/>
        </w:trPr>
        <w:tc>
          <w:tcPr>
            <w:tcW w:w="3456" w:type="dxa"/>
          </w:tcPr>
          <w:p w14:paraId="1A58E3BA" w14:textId="77777777" w:rsidR="07D1CF14" w:rsidRDefault="07D1CF14">
            <w:r>
              <w:t>CTE AMNF.3.2.2 Identify and define the components of fluid systems.</w:t>
            </w:r>
          </w:p>
        </w:tc>
        <w:tc>
          <w:tcPr>
            <w:tcW w:w="5849" w:type="dxa"/>
          </w:tcPr>
          <w:p w14:paraId="0AE51792" w14:textId="77777777" w:rsidR="07D1CF14" w:rsidRDefault="07D1CF14"/>
        </w:tc>
      </w:tr>
      <w:tr w:rsidR="07D1CF14" w14:paraId="725A55D1" w14:textId="77777777" w:rsidTr="07D1CF14">
        <w:trPr>
          <w:trHeight w:val="783"/>
        </w:trPr>
        <w:tc>
          <w:tcPr>
            <w:tcW w:w="3456" w:type="dxa"/>
          </w:tcPr>
          <w:p w14:paraId="5C985057" w14:textId="77777777" w:rsidR="07D1CF14" w:rsidRDefault="07D1CF14">
            <w:r>
              <w:t>CTE AMNF.3.2.3</w:t>
            </w:r>
            <w:r w:rsidRPr="07D1CF14">
              <w:rPr>
                <w:rFonts w:eastAsia="Times New Roman"/>
              </w:rPr>
              <w:t xml:space="preserve"> </w:t>
            </w:r>
            <w:r>
              <w:t>Compare and contrast hydraulic and pneumatic systems.</w:t>
            </w:r>
          </w:p>
        </w:tc>
        <w:tc>
          <w:tcPr>
            <w:tcW w:w="5849" w:type="dxa"/>
          </w:tcPr>
          <w:p w14:paraId="01294CFA" w14:textId="77777777" w:rsidR="07D1CF14" w:rsidRDefault="07D1CF14"/>
        </w:tc>
      </w:tr>
      <w:tr w:rsidR="07D1CF14" w14:paraId="5E3CE110" w14:textId="77777777" w:rsidTr="07D1CF14">
        <w:trPr>
          <w:trHeight w:val="783"/>
        </w:trPr>
        <w:tc>
          <w:tcPr>
            <w:tcW w:w="3456" w:type="dxa"/>
          </w:tcPr>
          <w:p w14:paraId="4E0E7235" w14:textId="77777777" w:rsidR="07D1CF14" w:rsidRDefault="07D1CF14">
            <w:r>
              <w:t>CTE AMNF.3.2.4 Identify the advantages and disadvantages of using fluid power systems.</w:t>
            </w:r>
          </w:p>
        </w:tc>
        <w:tc>
          <w:tcPr>
            <w:tcW w:w="5849" w:type="dxa"/>
          </w:tcPr>
          <w:p w14:paraId="2452D485" w14:textId="77777777" w:rsidR="07D1CF14" w:rsidRDefault="07D1CF14"/>
        </w:tc>
      </w:tr>
      <w:tr w:rsidR="07D1CF14" w14:paraId="65248C10" w14:textId="77777777" w:rsidTr="07D1CF14">
        <w:trPr>
          <w:trHeight w:val="783"/>
        </w:trPr>
        <w:tc>
          <w:tcPr>
            <w:tcW w:w="3456" w:type="dxa"/>
          </w:tcPr>
          <w:p w14:paraId="1B1AF6B5" w14:textId="4F981B36" w:rsidR="07D1CF14" w:rsidRDefault="07D1CF14" w:rsidP="07D1CF14">
            <w:r w:rsidRPr="07D1CF14">
              <w:rPr>
                <w:rFonts w:eastAsia="Calibri" w:cs="Calibri"/>
                <w:szCs w:val="24"/>
              </w:rPr>
              <w:lastRenderedPageBreak/>
              <w:t>CTE AMNF.3.2.5 Explain the difference between gauge pressure and absolute pressure.</w:t>
            </w:r>
          </w:p>
        </w:tc>
        <w:tc>
          <w:tcPr>
            <w:tcW w:w="5849" w:type="dxa"/>
          </w:tcPr>
          <w:p w14:paraId="58907BAF" w14:textId="6C1BD118" w:rsidR="07D1CF14" w:rsidRDefault="07D1CF14" w:rsidP="07D1CF14"/>
        </w:tc>
      </w:tr>
      <w:tr w:rsidR="07D1CF14" w14:paraId="6D59FCB1" w14:textId="77777777" w:rsidTr="07D1CF14">
        <w:trPr>
          <w:trHeight w:val="783"/>
        </w:trPr>
        <w:tc>
          <w:tcPr>
            <w:tcW w:w="3456" w:type="dxa"/>
          </w:tcPr>
          <w:p w14:paraId="0AD57240" w14:textId="42FC9471" w:rsidR="07D1CF14" w:rsidRDefault="07D1CF14" w:rsidP="07D1CF14">
            <w:r w:rsidRPr="07D1CF14">
              <w:rPr>
                <w:rFonts w:eastAsia="Calibri" w:cs="Calibri"/>
                <w:szCs w:val="24"/>
              </w:rPr>
              <w:t>CTE AMNF.3.2.6 Discuss the safety concerns of working with liquids and gases under pressure.</w:t>
            </w:r>
          </w:p>
        </w:tc>
        <w:tc>
          <w:tcPr>
            <w:tcW w:w="5849" w:type="dxa"/>
          </w:tcPr>
          <w:p w14:paraId="0CCB4D64" w14:textId="5FE882B9" w:rsidR="07D1CF14" w:rsidRDefault="07D1CF14" w:rsidP="07D1CF14"/>
        </w:tc>
      </w:tr>
      <w:tr w:rsidR="07D1CF14" w14:paraId="14B76FD7" w14:textId="77777777" w:rsidTr="07D1CF14">
        <w:trPr>
          <w:trHeight w:val="783"/>
        </w:trPr>
        <w:tc>
          <w:tcPr>
            <w:tcW w:w="3456" w:type="dxa"/>
          </w:tcPr>
          <w:p w14:paraId="1E256BD1" w14:textId="7B853934" w:rsidR="07D1CF14" w:rsidRDefault="07D1CF14" w:rsidP="07D1CF14">
            <w:r w:rsidRPr="07D1CF14">
              <w:rPr>
                <w:rFonts w:eastAsia="Calibri" w:cs="Calibri"/>
                <w:szCs w:val="24"/>
              </w:rPr>
              <w:t>CTE AMNF.3.2.7 Discuss mechanical advantage using Pascal’s law.</w:t>
            </w:r>
          </w:p>
        </w:tc>
        <w:tc>
          <w:tcPr>
            <w:tcW w:w="5849" w:type="dxa"/>
          </w:tcPr>
          <w:p w14:paraId="15114258" w14:textId="41BF3DF4" w:rsidR="07D1CF14" w:rsidRDefault="07D1CF14" w:rsidP="07D1CF14"/>
        </w:tc>
      </w:tr>
      <w:tr w:rsidR="07D1CF14" w14:paraId="78F57A67" w14:textId="77777777" w:rsidTr="07D1CF14">
        <w:trPr>
          <w:trHeight w:val="783"/>
        </w:trPr>
        <w:tc>
          <w:tcPr>
            <w:tcW w:w="3456" w:type="dxa"/>
          </w:tcPr>
          <w:p w14:paraId="7CAF8E3F" w14:textId="6C441799" w:rsidR="07D1CF14" w:rsidRDefault="07D1CF14" w:rsidP="07D1CF14">
            <w:r w:rsidRPr="07D1CF14">
              <w:rPr>
                <w:rFonts w:eastAsia="Calibri" w:cs="Calibri"/>
                <w:szCs w:val="24"/>
              </w:rPr>
              <w:t>CTE AMNF.3.2.8 Discuss values in a pneumatic system, using the ideal gas laws.</w:t>
            </w:r>
          </w:p>
        </w:tc>
        <w:tc>
          <w:tcPr>
            <w:tcW w:w="5849" w:type="dxa"/>
          </w:tcPr>
          <w:p w14:paraId="62DF1747" w14:textId="27C3572A" w:rsidR="07D1CF14" w:rsidRDefault="07D1CF14" w:rsidP="07D1CF14"/>
        </w:tc>
      </w:tr>
      <w:tr w:rsidR="07D1CF14" w14:paraId="56F8209A" w14:textId="77777777" w:rsidTr="07D1CF14">
        <w:trPr>
          <w:trHeight w:val="783"/>
        </w:trPr>
        <w:tc>
          <w:tcPr>
            <w:tcW w:w="3456" w:type="dxa"/>
          </w:tcPr>
          <w:p w14:paraId="6A0B7210" w14:textId="72A2830B" w:rsidR="07D1CF14" w:rsidRDefault="07D1CF14" w:rsidP="07D1CF14">
            <w:r w:rsidRPr="07D1CF14">
              <w:rPr>
                <w:rFonts w:eastAsia="Calibri" w:cs="Calibri"/>
                <w:szCs w:val="24"/>
              </w:rPr>
              <w:t>CTE AMNF.3.2.9 Design, construct, and test various fluid systems.</w:t>
            </w:r>
          </w:p>
        </w:tc>
        <w:tc>
          <w:tcPr>
            <w:tcW w:w="5849" w:type="dxa"/>
          </w:tcPr>
          <w:p w14:paraId="5826988A" w14:textId="3F176DDE" w:rsidR="07D1CF14" w:rsidRDefault="07D1CF14" w:rsidP="07D1CF14"/>
        </w:tc>
      </w:tr>
    </w:tbl>
    <w:p w14:paraId="4383B253" w14:textId="77777777" w:rsidR="000162C8" w:rsidRPr="000162C8" w:rsidRDefault="000162C8" w:rsidP="000162C8">
      <w:pPr>
        <w:pStyle w:val="Heading3"/>
        <w:rPr>
          <w:color w:val="auto"/>
        </w:rPr>
      </w:pPr>
      <w:r w:rsidRPr="07D1CF14">
        <w:rPr>
          <w:rFonts w:eastAsia="Times New Roman"/>
          <w:color w:val="auto"/>
        </w:rPr>
        <w:t>Performance Standard AMNF.3.3 Identify and Utilize Basic Electrical Systems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3.3 table"/>
      </w:tblPr>
      <w:tblGrid>
        <w:gridCol w:w="3455"/>
        <w:gridCol w:w="5848"/>
      </w:tblGrid>
      <w:tr w:rsidR="07D1CF14" w14:paraId="1FB66CEE" w14:textId="77777777" w:rsidTr="07D1CF14">
        <w:trPr>
          <w:cnfStyle w:val="100000000000" w:firstRow="1" w:lastRow="0" w:firstColumn="0" w:lastColumn="0" w:oddVBand="0" w:evenVBand="0" w:oddHBand="0" w:evenHBand="0" w:firstRowFirstColumn="0" w:firstRowLastColumn="0" w:lastRowFirstColumn="0" w:lastRowLastColumn="0"/>
          <w:trHeight w:val="783"/>
        </w:trPr>
        <w:tc>
          <w:tcPr>
            <w:tcW w:w="3455"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3DFAEC45" w14:textId="77777777" w:rsidR="07D1CF14" w:rsidRDefault="07D1CF14" w:rsidP="07D1CF14">
            <w:pPr>
              <w:rPr>
                <w:rFonts w:eastAsia="Times New Roman"/>
              </w:rPr>
            </w:pPr>
            <w:r w:rsidRPr="07D1CF14">
              <w:rPr>
                <w:rFonts w:eastAsia="Times New Roman"/>
              </w:rPr>
              <w:t>Student Competencies by Performance Standard</w:t>
            </w:r>
          </w:p>
        </w:tc>
        <w:tc>
          <w:tcPr>
            <w:tcW w:w="5848"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3BBCC9D1"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5067C1D1" w14:textId="77777777" w:rsidTr="07D1CF14">
        <w:trPr>
          <w:trHeight w:val="783"/>
        </w:trPr>
        <w:tc>
          <w:tcPr>
            <w:tcW w:w="3455" w:type="dxa"/>
            <w:tcBorders>
              <w:top w:val="single" w:sz="4" w:space="0" w:color="auto"/>
            </w:tcBorders>
          </w:tcPr>
          <w:p w14:paraId="41C93B45" w14:textId="04A9D061" w:rsidR="07D1CF14" w:rsidRDefault="07D1CF14" w:rsidP="07D1CF14">
            <w:r w:rsidRPr="07D1CF14">
              <w:rPr>
                <w:rFonts w:eastAsia="Calibri" w:cs="Calibri"/>
                <w:szCs w:val="24"/>
              </w:rPr>
              <w:t>CTE AMNF.3.3.1 Define AC and DC electrical systems and terminology.</w:t>
            </w:r>
          </w:p>
        </w:tc>
        <w:tc>
          <w:tcPr>
            <w:tcW w:w="5848" w:type="dxa"/>
            <w:tcBorders>
              <w:top w:val="single" w:sz="4" w:space="0" w:color="auto"/>
            </w:tcBorders>
          </w:tcPr>
          <w:p w14:paraId="79CB0734" w14:textId="77777777" w:rsidR="07D1CF14" w:rsidRDefault="07D1CF14"/>
        </w:tc>
      </w:tr>
      <w:tr w:rsidR="07D1CF14" w14:paraId="502CBE2E" w14:textId="77777777" w:rsidTr="07D1CF14">
        <w:trPr>
          <w:trHeight w:val="783"/>
        </w:trPr>
        <w:tc>
          <w:tcPr>
            <w:tcW w:w="3455" w:type="dxa"/>
          </w:tcPr>
          <w:p w14:paraId="3B36B72E" w14:textId="03C83C81" w:rsidR="07D1CF14" w:rsidRDefault="07D1CF14" w:rsidP="07D1CF14">
            <w:r w:rsidRPr="07D1CF14">
              <w:rPr>
                <w:rFonts w:eastAsia="Calibri" w:cs="Calibri"/>
                <w:szCs w:val="24"/>
              </w:rPr>
              <w:t>CTE AMNF.3.3.2 Discuss the safety concerns of working with electricity.</w:t>
            </w:r>
          </w:p>
        </w:tc>
        <w:tc>
          <w:tcPr>
            <w:tcW w:w="5848" w:type="dxa"/>
          </w:tcPr>
          <w:p w14:paraId="19E2338F" w14:textId="77777777" w:rsidR="07D1CF14" w:rsidRDefault="07D1CF14"/>
        </w:tc>
      </w:tr>
      <w:tr w:rsidR="07D1CF14" w14:paraId="25E4C9F6" w14:textId="77777777" w:rsidTr="07D1CF14">
        <w:trPr>
          <w:trHeight w:val="783"/>
        </w:trPr>
        <w:tc>
          <w:tcPr>
            <w:tcW w:w="3455" w:type="dxa"/>
          </w:tcPr>
          <w:p w14:paraId="71AEE1E6" w14:textId="6F30FAB4" w:rsidR="07D1CF14" w:rsidRDefault="07D1CF14" w:rsidP="07D1CF14">
            <w:r w:rsidRPr="07D1CF14">
              <w:rPr>
                <w:rFonts w:eastAsia="Calibri" w:cs="Calibri"/>
                <w:szCs w:val="24"/>
              </w:rPr>
              <w:t>CTE AMNF.3.3.3 Describe the principles of generation, transmission, distribution, and storage of electricity.</w:t>
            </w:r>
          </w:p>
        </w:tc>
        <w:tc>
          <w:tcPr>
            <w:tcW w:w="5848" w:type="dxa"/>
          </w:tcPr>
          <w:p w14:paraId="08DCD1E7" w14:textId="77777777" w:rsidR="07D1CF14" w:rsidRDefault="07D1CF14"/>
        </w:tc>
      </w:tr>
      <w:tr w:rsidR="07D1CF14" w14:paraId="46F95ADA" w14:textId="77777777" w:rsidTr="07D1CF14">
        <w:trPr>
          <w:trHeight w:val="783"/>
        </w:trPr>
        <w:tc>
          <w:tcPr>
            <w:tcW w:w="3455" w:type="dxa"/>
          </w:tcPr>
          <w:p w14:paraId="50D5B78E" w14:textId="2880644E" w:rsidR="07D1CF14" w:rsidRDefault="07D1CF14" w:rsidP="07D1CF14">
            <w:r w:rsidRPr="07D1CF14">
              <w:rPr>
                <w:rFonts w:eastAsia="Calibri" w:cs="Calibri"/>
                <w:szCs w:val="24"/>
              </w:rPr>
              <w:t>CTE AMNF.3.3.4 Identify the advantages and disadvantages of using electrical systems.</w:t>
            </w:r>
          </w:p>
        </w:tc>
        <w:tc>
          <w:tcPr>
            <w:tcW w:w="5848" w:type="dxa"/>
          </w:tcPr>
          <w:p w14:paraId="34EACD90" w14:textId="77777777" w:rsidR="07D1CF14" w:rsidRDefault="07D1CF14"/>
        </w:tc>
      </w:tr>
      <w:tr w:rsidR="07D1CF14" w14:paraId="77485452" w14:textId="77777777" w:rsidTr="07D1CF14">
        <w:trPr>
          <w:trHeight w:val="783"/>
        </w:trPr>
        <w:tc>
          <w:tcPr>
            <w:tcW w:w="3455" w:type="dxa"/>
          </w:tcPr>
          <w:p w14:paraId="00A7D684" w14:textId="64B784ED" w:rsidR="07D1CF14" w:rsidRDefault="07D1CF14" w:rsidP="07D1CF14">
            <w:r w:rsidRPr="07D1CF14">
              <w:rPr>
                <w:rFonts w:eastAsia="Calibri" w:cs="Calibri"/>
                <w:szCs w:val="24"/>
              </w:rPr>
              <w:lastRenderedPageBreak/>
              <w:t>CTE AMNF.3.3.5 Compute values of current, resistance, and voltage using Ohm’s Law.</w:t>
            </w:r>
          </w:p>
        </w:tc>
        <w:tc>
          <w:tcPr>
            <w:tcW w:w="5848" w:type="dxa"/>
          </w:tcPr>
          <w:p w14:paraId="1DE33ED3" w14:textId="2424C2A0" w:rsidR="07D1CF14" w:rsidRDefault="07D1CF14" w:rsidP="07D1CF14"/>
        </w:tc>
      </w:tr>
      <w:tr w:rsidR="07D1CF14" w14:paraId="0BDB8A41" w14:textId="77777777" w:rsidTr="07D1CF14">
        <w:trPr>
          <w:trHeight w:val="783"/>
        </w:trPr>
        <w:tc>
          <w:tcPr>
            <w:tcW w:w="3455" w:type="dxa"/>
          </w:tcPr>
          <w:p w14:paraId="4049A995" w14:textId="6772BAF0" w:rsidR="07D1CF14" w:rsidRDefault="07D1CF14" w:rsidP="07D1CF14">
            <w:r w:rsidRPr="07D1CF14">
              <w:rPr>
                <w:rFonts w:eastAsia="Calibri" w:cs="Calibri"/>
                <w:szCs w:val="24"/>
              </w:rPr>
              <w:t>CTE AMNF.3.3.6 Identify series, parallel, and series-parallel (combination) circuits.</w:t>
            </w:r>
          </w:p>
        </w:tc>
        <w:tc>
          <w:tcPr>
            <w:tcW w:w="5848" w:type="dxa"/>
          </w:tcPr>
          <w:p w14:paraId="54478555" w14:textId="0F283D39" w:rsidR="07D1CF14" w:rsidRDefault="07D1CF14" w:rsidP="07D1CF14"/>
        </w:tc>
      </w:tr>
      <w:tr w:rsidR="07D1CF14" w14:paraId="5431E4E1" w14:textId="77777777" w:rsidTr="07D1CF14">
        <w:trPr>
          <w:trHeight w:val="783"/>
        </w:trPr>
        <w:tc>
          <w:tcPr>
            <w:tcW w:w="3455" w:type="dxa"/>
          </w:tcPr>
          <w:p w14:paraId="1D18D787" w14:textId="6D9F6FE4" w:rsidR="07D1CF14" w:rsidRDefault="07D1CF14" w:rsidP="07D1CF14">
            <w:r w:rsidRPr="07D1CF14">
              <w:rPr>
                <w:rFonts w:eastAsia="Calibri" w:cs="Calibri"/>
                <w:szCs w:val="24"/>
              </w:rPr>
              <w:t>CTE AMNF.3.3.7 Introduce single-phase and three-phase AC power.</w:t>
            </w:r>
          </w:p>
        </w:tc>
        <w:tc>
          <w:tcPr>
            <w:tcW w:w="5848" w:type="dxa"/>
          </w:tcPr>
          <w:p w14:paraId="122A4257" w14:textId="694DE108" w:rsidR="07D1CF14" w:rsidRDefault="07D1CF14" w:rsidP="07D1CF14"/>
        </w:tc>
      </w:tr>
      <w:tr w:rsidR="07D1CF14" w14:paraId="54F0E55B" w14:textId="77777777" w:rsidTr="07D1CF14">
        <w:trPr>
          <w:trHeight w:val="783"/>
        </w:trPr>
        <w:tc>
          <w:tcPr>
            <w:tcW w:w="3455" w:type="dxa"/>
          </w:tcPr>
          <w:p w14:paraId="73CCB7D5" w14:textId="49D48F51" w:rsidR="07D1CF14" w:rsidRDefault="07D1CF14" w:rsidP="07D1CF14">
            <w:r w:rsidRPr="07D1CF14">
              <w:rPr>
                <w:rFonts w:eastAsia="Calibri" w:cs="Calibri"/>
                <w:szCs w:val="24"/>
              </w:rPr>
              <w:t>CTE AMNF.3.3.8 Describe the laws, principles, and types of electricity to utilize equipment used in an industrial environment.</w:t>
            </w:r>
          </w:p>
        </w:tc>
        <w:tc>
          <w:tcPr>
            <w:tcW w:w="5848" w:type="dxa"/>
          </w:tcPr>
          <w:p w14:paraId="74855825" w14:textId="73437468" w:rsidR="07D1CF14" w:rsidRDefault="07D1CF14" w:rsidP="07D1CF14"/>
        </w:tc>
      </w:tr>
      <w:tr w:rsidR="07D1CF14" w14:paraId="73A09E9F" w14:textId="77777777" w:rsidTr="07D1CF14">
        <w:trPr>
          <w:trHeight w:val="783"/>
        </w:trPr>
        <w:tc>
          <w:tcPr>
            <w:tcW w:w="3455" w:type="dxa"/>
          </w:tcPr>
          <w:p w14:paraId="102318E3" w14:textId="2B846AA2" w:rsidR="07D1CF14" w:rsidRDefault="07D1CF14" w:rsidP="07D1CF14">
            <w:r w:rsidRPr="07D1CF14">
              <w:rPr>
                <w:rFonts w:eastAsia="Calibri" w:cs="Calibri"/>
                <w:szCs w:val="24"/>
              </w:rPr>
              <w:t>CTE AMNF.3.3.9 Construct and test simple electrical circuits from a schematic.</w:t>
            </w:r>
          </w:p>
        </w:tc>
        <w:tc>
          <w:tcPr>
            <w:tcW w:w="5848" w:type="dxa"/>
          </w:tcPr>
          <w:p w14:paraId="20ECEEE9" w14:textId="56DA0ADD" w:rsidR="07D1CF14" w:rsidRDefault="07D1CF14" w:rsidP="07D1CF14"/>
        </w:tc>
      </w:tr>
      <w:tr w:rsidR="07D1CF14" w14:paraId="32D15320" w14:textId="77777777" w:rsidTr="07D1CF14">
        <w:trPr>
          <w:trHeight w:val="783"/>
        </w:trPr>
        <w:tc>
          <w:tcPr>
            <w:tcW w:w="3455" w:type="dxa"/>
          </w:tcPr>
          <w:p w14:paraId="461A2546" w14:textId="17E24F0B" w:rsidR="07D1CF14" w:rsidRDefault="07D1CF14" w:rsidP="07D1CF14">
            <w:r w:rsidRPr="07D1CF14">
              <w:rPr>
                <w:rFonts w:eastAsia="Calibri" w:cs="Calibri"/>
                <w:szCs w:val="24"/>
              </w:rPr>
              <w:t>CTE AMNF.3.3.10 Explain electrical motor systems and motor controls by application.</w:t>
            </w:r>
          </w:p>
        </w:tc>
        <w:tc>
          <w:tcPr>
            <w:tcW w:w="5848" w:type="dxa"/>
          </w:tcPr>
          <w:p w14:paraId="00F4FFD9" w14:textId="6088E523" w:rsidR="07D1CF14" w:rsidRDefault="07D1CF14" w:rsidP="07D1CF14"/>
        </w:tc>
      </w:tr>
    </w:tbl>
    <w:p w14:paraId="6CA1D1D0" w14:textId="5B8786FE" w:rsidR="07D1CF14" w:rsidRDefault="07D1CF14" w:rsidP="07D1CF14"/>
    <w:p w14:paraId="247D24F9" w14:textId="5458BC20" w:rsidR="00FE7526" w:rsidRPr="00895824" w:rsidRDefault="00B45EF1" w:rsidP="00DF4A60">
      <w:pPr>
        <w:pStyle w:val="Heading2"/>
        <w:rPr>
          <w:rStyle w:val="IntenseEmphasis"/>
          <w:b w:val="0"/>
          <w:bCs w:val="0"/>
          <w:color w:val="auto"/>
          <w:sz w:val="28"/>
          <w:szCs w:val="28"/>
        </w:rPr>
      </w:pPr>
      <w:r w:rsidRPr="0A080879">
        <w:rPr>
          <w:rStyle w:val="IntenseEmphasis"/>
          <w:rFonts w:eastAsiaTheme="minorEastAsia"/>
          <w:color w:val="417FD0" w:themeColor="text2" w:themeTint="99"/>
          <w:sz w:val="28"/>
          <w:szCs w:val="28"/>
        </w:rPr>
        <w:t>Standard AM</w:t>
      </w:r>
      <w:r w:rsidR="00DF4A60">
        <w:rPr>
          <w:rStyle w:val="IntenseEmphasis"/>
          <w:rFonts w:eastAsiaTheme="minorEastAsia"/>
          <w:color w:val="417FD0" w:themeColor="text2" w:themeTint="99"/>
          <w:sz w:val="28"/>
          <w:szCs w:val="28"/>
        </w:rPr>
        <w:t>NF</w:t>
      </w:r>
      <w:bookmarkStart w:id="1" w:name="_GoBack"/>
      <w:bookmarkEnd w:id="1"/>
      <w:r w:rsidRPr="0A080879">
        <w:rPr>
          <w:rStyle w:val="IntenseEmphasis"/>
          <w:rFonts w:eastAsiaTheme="minorEastAsia"/>
          <w:color w:val="417FD0" w:themeColor="text2" w:themeTint="99"/>
          <w:sz w:val="28"/>
          <w:szCs w:val="28"/>
        </w:rPr>
        <w:t xml:space="preserve">.4.0: </w:t>
      </w:r>
      <w:r w:rsidR="11A32033" w:rsidRPr="0A080879">
        <w:rPr>
          <w:rStyle w:val="IntenseEmphasis"/>
          <w:rFonts w:eastAsiaTheme="minorEastAsia"/>
          <w:color w:val="417FD0" w:themeColor="text2" w:themeTint="99"/>
          <w:sz w:val="28"/>
          <w:szCs w:val="28"/>
        </w:rPr>
        <w:t xml:space="preserve">Identify and apply manufacturing processes </w:t>
      </w:r>
    </w:p>
    <w:p w14:paraId="6EBF95EB" w14:textId="221E9C50" w:rsidR="00FE7526" w:rsidRPr="00895824" w:rsidRDefault="00B45EF1" w:rsidP="0A080879">
      <w:pPr>
        <w:pStyle w:val="Heading3"/>
        <w:rPr>
          <w:rFonts w:eastAsia="Times New Roman"/>
          <w:color w:val="auto"/>
        </w:rPr>
      </w:pPr>
      <w:r w:rsidRPr="07D1CF14">
        <w:rPr>
          <w:rFonts w:eastAsia="Times New Roman"/>
          <w:color w:val="auto"/>
        </w:rPr>
        <w:t>Performance Standard AM</w:t>
      </w:r>
      <w:r w:rsidR="61F9E1B4" w:rsidRPr="07D1CF14">
        <w:rPr>
          <w:rFonts w:eastAsia="Times New Roman"/>
          <w:color w:val="auto"/>
        </w:rPr>
        <w:t>NF</w:t>
      </w:r>
      <w:r w:rsidRPr="07D1CF14">
        <w:rPr>
          <w:rFonts w:eastAsia="Times New Roman"/>
          <w:color w:val="auto"/>
        </w:rPr>
        <w:t xml:space="preserve">.4.1 </w:t>
      </w:r>
      <w:r w:rsidR="38482AE3" w:rsidRPr="07D1CF14">
        <w:rPr>
          <w:rFonts w:eastAsia="Times New Roman"/>
          <w:color w:val="auto"/>
        </w:rPr>
        <w:t>Identify Material Properties and Science</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s AMNF 4.1 table"/>
      </w:tblPr>
      <w:tblGrid>
        <w:gridCol w:w="3456"/>
        <w:gridCol w:w="5849"/>
      </w:tblGrid>
      <w:tr w:rsidR="07D1CF14" w14:paraId="563AA5A7" w14:textId="77777777" w:rsidTr="07D1CF14">
        <w:trPr>
          <w:cnfStyle w:val="100000000000" w:firstRow="1" w:lastRow="0" w:firstColumn="0" w:lastColumn="0" w:oddVBand="0" w:evenVBand="0" w:oddHBand="0" w:evenHBand="0" w:firstRowFirstColumn="0" w:firstRowLastColumn="0" w:lastRowFirstColumn="0" w:lastRowLastColumn="0"/>
          <w:trHeight w:val="312"/>
        </w:trPr>
        <w:tc>
          <w:tcPr>
            <w:tcW w:w="3456"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4BB2F4FB" w14:textId="77777777" w:rsidR="07D1CF14" w:rsidRDefault="07D1CF14" w:rsidP="07D1CF14">
            <w:pPr>
              <w:rPr>
                <w:rFonts w:eastAsia="Times New Roman"/>
              </w:rPr>
            </w:pPr>
            <w:r w:rsidRPr="07D1CF14">
              <w:rPr>
                <w:rFonts w:eastAsia="Times New Roman"/>
              </w:rPr>
              <w:t>Student Competencies by Performance Standard</w:t>
            </w:r>
          </w:p>
        </w:tc>
        <w:tc>
          <w:tcPr>
            <w:tcW w:w="5849"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3DAE845C"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78693D28" w14:textId="77777777" w:rsidTr="07D1CF14">
        <w:trPr>
          <w:trHeight w:val="783"/>
        </w:trPr>
        <w:tc>
          <w:tcPr>
            <w:tcW w:w="3456" w:type="dxa"/>
            <w:tcBorders>
              <w:top w:val="single" w:sz="4" w:space="0" w:color="auto"/>
            </w:tcBorders>
          </w:tcPr>
          <w:p w14:paraId="76B46D17" w14:textId="7550DC78" w:rsidR="07D1CF14" w:rsidRDefault="07D1CF14" w:rsidP="07D1CF14">
            <w:r w:rsidRPr="07D1CF14">
              <w:rPr>
                <w:rFonts w:eastAsia="Calibri" w:cs="Calibri"/>
                <w:szCs w:val="24"/>
              </w:rPr>
              <w:t>CTE AMNF.4.1.1 Identify the major material families used in manufacturing.</w:t>
            </w:r>
          </w:p>
        </w:tc>
        <w:tc>
          <w:tcPr>
            <w:tcW w:w="5849" w:type="dxa"/>
            <w:tcBorders>
              <w:top w:val="single" w:sz="4" w:space="0" w:color="auto"/>
            </w:tcBorders>
          </w:tcPr>
          <w:p w14:paraId="59904141" w14:textId="77777777" w:rsidR="07D1CF14" w:rsidRDefault="07D1CF14"/>
        </w:tc>
      </w:tr>
      <w:tr w:rsidR="07D1CF14" w14:paraId="57A37F09" w14:textId="77777777" w:rsidTr="07D1CF14">
        <w:trPr>
          <w:trHeight w:val="1070"/>
        </w:trPr>
        <w:tc>
          <w:tcPr>
            <w:tcW w:w="3456" w:type="dxa"/>
          </w:tcPr>
          <w:p w14:paraId="35B31CA7" w14:textId="1A09BE60" w:rsidR="07D1CF14" w:rsidRDefault="07D1CF14" w:rsidP="07D1CF14">
            <w:r w:rsidRPr="07D1CF14">
              <w:rPr>
                <w:rFonts w:eastAsia="Calibri" w:cs="Calibri"/>
                <w:szCs w:val="24"/>
              </w:rPr>
              <w:t>CTE AMNF.4.1.2 Differentiate between the various types of material properties and their application.</w:t>
            </w:r>
          </w:p>
        </w:tc>
        <w:tc>
          <w:tcPr>
            <w:tcW w:w="5849" w:type="dxa"/>
          </w:tcPr>
          <w:p w14:paraId="244CE0D9" w14:textId="77777777" w:rsidR="07D1CF14" w:rsidRDefault="07D1CF14"/>
        </w:tc>
      </w:tr>
      <w:tr w:rsidR="07D1CF14" w14:paraId="62863988" w14:textId="77777777" w:rsidTr="07D1CF14">
        <w:trPr>
          <w:trHeight w:val="1070"/>
        </w:trPr>
        <w:tc>
          <w:tcPr>
            <w:tcW w:w="3456" w:type="dxa"/>
          </w:tcPr>
          <w:p w14:paraId="182C888D" w14:textId="702E03BB" w:rsidR="07D1CF14" w:rsidRDefault="07D1CF14" w:rsidP="07D1CF14">
            <w:r w:rsidRPr="07D1CF14">
              <w:rPr>
                <w:rFonts w:eastAsia="Calibri" w:cs="Calibri"/>
                <w:szCs w:val="24"/>
              </w:rPr>
              <w:lastRenderedPageBreak/>
              <w:t>CTE AMNF.4.1.3 Discuss the impact of material usage on the environment.</w:t>
            </w:r>
          </w:p>
        </w:tc>
        <w:tc>
          <w:tcPr>
            <w:tcW w:w="5849" w:type="dxa"/>
          </w:tcPr>
          <w:p w14:paraId="0EA37127" w14:textId="77777777" w:rsidR="07D1CF14" w:rsidRDefault="07D1CF14"/>
        </w:tc>
      </w:tr>
      <w:tr w:rsidR="07D1CF14" w14:paraId="63E2106F" w14:textId="77777777" w:rsidTr="07D1CF14">
        <w:trPr>
          <w:trHeight w:val="1070"/>
        </w:trPr>
        <w:tc>
          <w:tcPr>
            <w:tcW w:w="3456" w:type="dxa"/>
          </w:tcPr>
          <w:p w14:paraId="1CD1BE38" w14:textId="787B90EE" w:rsidR="07D1CF14" w:rsidRDefault="07D1CF14" w:rsidP="07D1CF14">
            <w:r w:rsidRPr="07D1CF14">
              <w:rPr>
                <w:rFonts w:eastAsia="Calibri" w:cs="Calibri"/>
                <w:szCs w:val="24"/>
              </w:rPr>
              <w:t>CTE AMNF.4.1.4 Explain how production is affected by the availability, quality, and quantity of resources.</w:t>
            </w:r>
          </w:p>
        </w:tc>
        <w:tc>
          <w:tcPr>
            <w:tcW w:w="5849" w:type="dxa"/>
          </w:tcPr>
          <w:p w14:paraId="28687582" w14:textId="77777777" w:rsidR="07D1CF14" w:rsidRDefault="07D1CF14"/>
        </w:tc>
      </w:tr>
      <w:tr w:rsidR="07D1CF14" w14:paraId="5153B4EF" w14:textId="77777777" w:rsidTr="07D1CF14">
        <w:trPr>
          <w:trHeight w:val="1070"/>
        </w:trPr>
        <w:tc>
          <w:tcPr>
            <w:tcW w:w="3456" w:type="dxa"/>
          </w:tcPr>
          <w:p w14:paraId="4A61516D" w14:textId="7F5BC9AA" w:rsidR="07D1CF14" w:rsidRDefault="07D1CF14" w:rsidP="07D1CF14">
            <w:r w:rsidRPr="07D1CF14">
              <w:rPr>
                <w:rFonts w:eastAsia="Calibri" w:cs="Calibri"/>
                <w:szCs w:val="24"/>
              </w:rPr>
              <w:t>CTE AMNF.4.1.5 Differentiate among raw material standard stock and finished products.</w:t>
            </w:r>
          </w:p>
        </w:tc>
        <w:tc>
          <w:tcPr>
            <w:tcW w:w="5849" w:type="dxa"/>
          </w:tcPr>
          <w:p w14:paraId="3E6EC3BB" w14:textId="77777777" w:rsidR="07D1CF14" w:rsidRDefault="07D1CF14"/>
        </w:tc>
      </w:tr>
    </w:tbl>
    <w:p w14:paraId="02B0A669" w14:textId="4E72A647" w:rsidR="000162C8" w:rsidRPr="000162C8" w:rsidRDefault="00B45EF1" w:rsidP="0A080879">
      <w:pPr>
        <w:pStyle w:val="Heading3"/>
        <w:rPr>
          <w:rFonts w:eastAsia="Times New Roman"/>
          <w:color w:val="auto"/>
        </w:rPr>
      </w:pPr>
      <w:r w:rsidRPr="07D1CF14">
        <w:rPr>
          <w:rFonts w:eastAsia="Times New Roman"/>
          <w:color w:val="auto"/>
        </w:rPr>
        <w:t>Performance Standard AM</w:t>
      </w:r>
      <w:r w:rsidR="5CB52028" w:rsidRPr="07D1CF14">
        <w:rPr>
          <w:rFonts w:eastAsia="Times New Roman"/>
          <w:color w:val="auto"/>
        </w:rPr>
        <w:t>NF</w:t>
      </w:r>
      <w:r w:rsidRPr="07D1CF14">
        <w:rPr>
          <w:rFonts w:eastAsia="Times New Roman"/>
          <w:color w:val="auto"/>
        </w:rPr>
        <w:t xml:space="preserve">.4.2 </w:t>
      </w:r>
      <w:r w:rsidR="7A27D77B" w:rsidRPr="07D1CF14">
        <w:rPr>
          <w:rFonts w:eastAsia="Times New Roman"/>
          <w:color w:val="auto"/>
        </w:rPr>
        <w:t>Identify Manufacturing Processes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4.2"/>
      </w:tblPr>
      <w:tblGrid>
        <w:gridCol w:w="3456"/>
        <w:gridCol w:w="5849"/>
      </w:tblGrid>
      <w:tr w:rsidR="07D1CF14" w14:paraId="2BDE3BB1" w14:textId="77777777" w:rsidTr="07D1CF14">
        <w:trPr>
          <w:cnfStyle w:val="100000000000" w:firstRow="1" w:lastRow="0" w:firstColumn="0" w:lastColumn="0" w:oddVBand="0" w:evenVBand="0" w:oddHBand="0" w:evenHBand="0" w:firstRowFirstColumn="0" w:firstRowLastColumn="0" w:lastRowFirstColumn="0" w:lastRowLastColumn="0"/>
          <w:trHeight w:val="1070"/>
        </w:trPr>
        <w:tc>
          <w:tcPr>
            <w:tcW w:w="3456"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627DD478" w14:textId="77777777" w:rsidR="07D1CF14" w:rsidRDefault="07D1CF14" w:rsidP="07D1CF14">
            <w:pPr>
              <w:rPr>
                <w:rFonts w:eastAsia="Times New Roman"/>
              </w:rPr>
            </w:pPr>
            <w:r w:rsidRPr="07D1CF14">
              <w:rPr>
                <w:rFonts w:eastAsia="Times New Roman"/>
              </w:rPr>
              <w:t>Student Competencies by Performance Standard</w:t>
            </w:r>
          </w:p>
        </w:tc>
        <w:tc>
          <w:tcPr>
            <w:tcW w:w="5849"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41ADCCE4"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02A97D6D" w14:textId="77777777" w:rsidTr="07D1CF14">
        <w:trPr>
          <w:trHeight w:val="1070"/>
        </w:trPr>
        <w:tc>
          <w:tcPr>
            <w:tcW w:w="3456" w:type="dxa"/>
            <w:tcBorders>
              <w:top w:val="single" w:sz="4" w:space="0" w:color="auto"/>
            </w:tcBorders>
          </w:tcPr>
          <w:p w14:paraId="150AABB2" w14:textId="7C7AB526" w:rsidR="07D1CF14" w:rsidRDefault="07D1CF14" w:rsidP="07D1CF14">
            <w:r w:rsidRPr="07D1CF14">
              <w:rPr>
                <w:rFonts w:eastAsia="Calibri" w:cs="Calibri"/>
                <w:szCs w:val="24"/>
              </w:rPr>
              <w:t>CTE AMNF.4.2.1 Identify and describe the five major manufacturing processes (i.e., forming, separating, joining, conditioning, and finishing).</w:t>
            </w:r>
          </w:p>
        </w:tc>
        <w:tc>
          <w:tcPr>
            <w:tcW w:w="5849" w:type="dxa"/>
            <w:tcBorders>
              <w:top w:val="single" w:sz="4" w:space="0" w:color="auto"/>
            </w:tcBorders>
          </w:tcPr>
          <w:p w14:paraId="727269A9" w14:textId="77777777" w:rsidR="07D1CF14" w:rsidRDefault="07D1CF14"/>
        </w:tc>
      </w:tr>
      <w:tr w:rsidR="07D1CF14" w14:paraId="2F9F13CA" w14:textId="77777777" w:rsidTr="07D1CF14">
        <w:trPr>
          <w:trHeight w:val="1070"/>
        </w:trPr>
        <w:tc>
          <w:tcPr>
            <w:tcW w:w="3456" w:type="dxa"/>
          </w:tcPr>
          <w:p w14:paraId="5C0F97C6" w14:textId="67F970BD" w:rsidR="07D1CF14" w:rsidRDefault="07D1CF14" w:rsidP="07D1CF14">
            <w:r w:rsidRPr="07D1CF14">
              <w:rPr>
                <w:rFonts w:eastAsia="Calibri" w:cs="Calibri"/>
                <w:szCs w:val="24"/>
              </w:rPr>
              <w:t>CTE AMNF.4.2.2 Discuss the impact of manufacturing processes on the environment.</w:t>
            </w:r>
          </w:p>
        </w:tc>
        <w:tc>
          <w:tcPr>
            <w:tcW w:w="5849" w:type="dxa"/>
          </w:tcPr>
          <w:p w14:paraId="0C64A8A0" w14:textId="77777777" w:rsidR="07D1CF14" w:rsidRDefault="07D1CF14"/>
        </w:tc>
      </w:tr>
      <w:tr w:rsidR="07D1CF14" w14:paraId="352E55C7" w14:textId="77777777" w:rsidTr="07D1CF14">
        <w:trPr>
          <w:trHeight w:val="1070"/>
        </w:trPr>
        <w:tc>
          <w:tcPr>
            <w:tcW w:w="3456" w:type="dxa"/>
          </w:tcPr>
          <w:p w14:paraId="4DBC98C1" w14:textId="091E2001" w:rsidR="07D1CF14" w:rsidRDefault="07D1CF14" w:rsidP="07D1CF14">
            <w:r w:rsidRPr="07D1CF14">
              <w:rPr>
                <w:rFonts w:eastAsia="Calibri" w:cs="Calibri"/>
                <w:szCs w:val="24"/>
              </w:rPr>
              <w:t>CTE AMNF.4.2.3 Describe LEAN manufacturing and explain its importance.</w:t>
            </w:r>
          </w:p>
        </w:tc>
        <w:tc>
          <w:tcPr>
            <w:tcW w:w="5849" w:type="dxa"/>
          </w:tcPr>
          <w:p w14:paraId="34ADA9DC" w14:textId="77777777" w:rsidR="07D1CF14" w:rsidRDefault="07D1CF14"/>
        </w:tc>
      </w:tr>
    </w:tbl>
    <w:p w14:paraId="5C4BC0B3" w14:textId="4663BB7C" w:rsidR="79A14745" w:rsidRDefault="79A14745" w:rsidP="07D1CF14">
      <w:pPr>
        <w:pStyle w:val="Heading3"/>
        <w:rPr>
          <w:rFonts w:eastAsia="Times New Roman"/>
          <w:color w:val="auto"/>
        </w:rPr>
      </w:pPr>
      <w:r w:rsidRPr="07D1CF14">
        <w:rPr>
          <w:rFonts w:eastAsia="Times New Roman"/>
          <w:color w:val="auto"/>
        </w:rPr>
        <w:t>Performance Standard AMNF.4.3 Apply Manufacturing Processes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4.3"/>
      </w:tblPr>
      <w:tblGrid>
        <w:gridCol w:w="3456"/>
        <w:gridCol w:w="5849"/>
      </w:tblGrid>
      <w:tr w:rsidR="07D1CF14" w14:paraId="0AFEC343" w14:textId="77777777" w:rsidTr="07D1CF14">
        <w:trPr>
          <w:cnfStyle w:val="100000000000" w:firstRow="1" w:lastRow="0" w:firstColumn="0" w:lastColumn="0" w:oddVBand="0" w:evenVBand="0" w:oddHBand="0" w:evenHBand="0" w:firstRowFirstColumn="0" w:firstRowLastColumn="0" w:lastRowFirstColumn="0" w:lastRowLastColumn="0"/>
          <w:trHeight w:val="1070"/>
        </w:trPr>
        <w:tc>
          <w:tcPr>
            <w:tcW w:w="3456"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7A1D769D" w14:textId="77777777" w:rsidR="07D1CF14" w:rsidRDefault="07D1CF14" w:rsidP="07D1CF14">
            <w:pPr>
              <w:rPr>
                <w:rFonts w:eastAsia="Times New Roman"/>
              </w:rPr>
            </w:pPr>
            <w:r w:rsidRPr="07D1CF14">
              <w:rPr>
                <w:rFonts w:eastAsia="Times New Roman"/>
              </w:rPr>
              <w:t>Student Competencies by Performance Standard</w:t>
            </w:r>
          </w:p>
        </w:tc>
        <w:tc>
          <w:tcPr>
            <w:tcW w:w="5849"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39E8325B"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568CB600" w14:textId="77777777" w:rsidTr="07D1CF14">
        <w:trPr>
          <w:trHeight w:val="1070"/>
        </w:trPr>
        <w:tc>
          <w:tcPr>
            <w:tcW w:w="3456" w:type="dxa"/>
            <w:tcBorders>
              <w:top w:val="single" w:sz="4" w:space="0" w:color="auto"/>
            </w:tcBorders>
          </w:tcPr>
          <w:p w14:paraId="731957A2" w14:textId="5D241F14" w:rsidR="07D1CF14" w:rsidRDefault="07D1CF14" w:rsidP="07D1CF14">
            <w:r w:rsidRPr="07D1CF14">
              <w:rPr>
                <w:rFonts w:eastAsia="Calibri" w:cs="Calibri"/>
                <w:szCs w:val="24"/>
              </w:rPr>
              <w:t>CTE AMNF.4.3.1 Demonstrate cutting methods of metals and plastics.</w:t>
            </w:r>
          </w:p>
        </w:tc>
        <w:tc>
          <w:tcPr>
            <w:tcW w:w="5849" w:type="dxa"/>
            <w:tcBorders>
              <w:top w:val="single" w:sz="4" w:space="0" w:color="auto"/>
            </w:tcBorders>
          </w:tcPr>
          <w:p w14:paraId="1E2AC593" w14:textId="77777777" w:rsidR="07D1CF14" w:rsidRDefault="07D1CF14"/>
        </w:tc>
      </w:tr>
      <w:tr w:rsidR="07D1CF14" w14:paraId="55B5AAE6" w14:textId="77777777" w:rsidTr="07D1CF14">
        <w:trPr>
          <w:trHeight w:val="1070"/>
        </w:trPr>
        <w:tc>
          <w:tcPr>
            <w:tcW w:w="3456" w:type="dxa"/>
          </w:tcPr>
          <w:p w14:paraId="6CBCFC66" w14:textId="11853736" w:rsidR="07D1CF14" w:rsidRDefault="07D1CF14" w:rsidP="07D1CF14">
            <w:r w:rsidRPr="07D1CF14">
              <w:rPr>
                <w:rFonts w:eastAsia="Calibri" w:cs="Calibri"/>
                <w:szCs w:val="24"/>
              </w:rPr>
              <w:lastRenderedPageBreak/>
              <w:t>CTE AMNF.4.3.2 Demonstrate drilling methods of metals and plastics.</w:t>
            </w:r>
          </w:p>
        </w:tc>
        <w:tc>
          <w:tcPr>
            <w:tcW w:w="5849" w:type="dxa"/>
          </w:tcPr>
          <w:p w14:paraId="12D64CF0" w14:textId="77777777" w:rsidR="07D1CF14" w:rsidRDefault="07D1CF14"/>
        </w:tc>
      </w:tr>
      <w:tr w:rsidR="07D1CF14" w14:paraId="1C4DC8E1" w14:textId="77777777" w:rsidTr="07D1CF14">
        <w:trPr>
          <w:trHeight w:val="1070"/>
        </w:trPr>
        <w:tc>
          <w:tcPr>
            <w:tcW w:w="3456" w:type="dxa"/>
          </w:tcPr>
          <w:p w14:paraId="787B90DB" w14:textId="2753FEE2" w:rsidR="07D1CF14" w:rsidRDefault="07D1CF14" w:rsidP="07D1CF14">
            <w:r w:rsidRPr="07D1CF14">
              <w:rPr>
                <w:rFonts w:eastAsia="Calibri" w:cs="Calibri"/>
                <w:szCs w:val="24"/>
              </w:rPr>
              <w:t>CTE AMNF.4.3.3 Demonstrate grinding methods of metals.</w:t>
            </w:r>
          </w:p>
        </w:tc>
        <w:tc>
          <w:tcPr>
            <w:tcW w:w="5849" w:type="dxa"/>
          </w:tcPr>
          <w:p w14:paraId="3C2C00C6" w14:textId="77777777" w:rsidR="07D1CF14" w:rsidRDefault="07D1CF14"/>
        </w:tc>
      </w:tr>
      <w:tr w:rsidR="07D1CF14" w14:paraId="3D3EC446" w14:textId="77777777" w:rsidTr="07D1CF14">
        <w:trPr>
          <w:trHeight w:val="1070"/>
        </w:trPr>
        <w:tc>
          <w:tcPr>
            <w:tcW w:w="3456" w:type="dxa"/>
          </w:tcPr>
          <w:p w14:paraId="38BD643C" w14:textId="7C3B53CC" w:rsidR="07D1CF14" w:rsidRDefault="07D1CF14" w:rsidP="07D1CF14">
            <w:r w:rsidRPr="07D1CF14">
              <w:rPr>
                <w:rFonts w:eastAsia="Calibri" w:cs="Calibri"/>
                <w:szCs w:val="24"/>
              </w:rPr>
              <w:t>CTE AMNF.4.3.4 Demonstrate finishing methods of metals and plastics.</w:t>
            </w:r>
          </w:p>
        </w:tc>
        <w:tc>
          <w:tcPr>
            <w:tcW w:w="5849" w:type="dxa"/>
          </w:tcPr>
          <w:p w14:paraId="6439D5C9" w14:textId="77777777" w:rsidR="07D1CF14" w:rsidRDefault="07D1CF14"/>
        </w:tc>
      </w:tr>
    </w:tbl>
    <w:p w14:paraId="65000AC0" w14:textId="731E3160" w:rsidR="00895824" w:rsidRPr="00895824" w:rsidRDefault="00B45EF1" w:rsidP="0A080879">
      <w:pPr>
        <w:pStyle w:val="Heading3"/>
        <w:rPr>
          <w:rFonts w:eastAsia="Times New Roman"/>
          <w:color w:val="auto"/>
        </w:rPr>
      </w:pPr>
      <w:r w:rsidRPr="07D1CF14">
        <w:rPr>
          <w:rFonts w:eastAsia="Times New Roman"/>
          <w:color w:val="auto"/>
        </w:rPr>
        <w:t>Performance Standard AM</w:t>
      </w:r>
      <w:r w:rsidR="20219461" w:rsidRPr="07D1CF14">
        <w:rPr>
          <w:rFonts w:eastAsia="Times New Roman"/>
          <w:color w:val="auto"/>
        </w:rPr>
        <w:t>NF</w:t>
      </w:r>
      <w:r w:rsidRPr="07D1CF14">
        <w:rPr>
          <w:rFonts w:eastAsia="Times New Roman"/>
          <w:color w:val="auto"/>
        </w:rPr>
        <w:t xml:space="preserve">.4.4 </w:t>
      </w:r>
      <w:r w:rsidR="27D3AA34" w:rsidRPr="07D1CF14">
        <w:rPr>
          <w:rFonts w:eastAsia="Times New Roman"/>
          <w:color w:val="auto"/>
        </w:rPr>
        <w:t>Identify Fasteners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4.4"/>
      </w:tblPr>
      <w:tblGrid>
        <w:gridCol w:w="3456"/>
        <w:gridCol w:w="5849"/>
      </w:tblGrid>
      <w:tr w:rsidR="07D1CF14" w14:paraId="580FEFE6" w14:textId="77777777" w:rsidTr="07D1CF14">
        <w:trPr>
          <w:cnfStyle w:val="100000000000" w:firstRow="1" w:lastRow="0" w:firstColumn="0" w:lastColumn="0" w:oddVBand="0" w:evenVBand="0" w:oddHBand="0" w:evenHBand="0" w:firstRowFirstColumn="0" w:firstRowLastColumn="0" w:lastRowFirstColumn="0" w:lastRowLastColumn="0"/>
          <w:trHeight w:val="1070"/>
        </w:trPr>
        <w:tc>
          <w:tcPr>
            <w:tcW w:w="3456"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4525C0B4" w14:textId="77777777" w:rsidR="07D1CF14" w:rsidRDefault="07D1CF14" w:rsidP="07D1CF14">
            <w:pPr>
              <w:rPr>
                <w:rFonts w:eastAsia="Times New Roman"/>
              </w:rPr>
            </w:pPr>
            <w:r w:rsidRPr="07D1CF14">
              <w:rPr>
                <w:rFonts w:eastAsia="Times New Roman"/>
              </w:rPr>
              <w:t>Student Competencies by Performance Standard</w:t>
            </w:r>
          </w:p>
        </w:tc>
        <w:tc>
          <w:tcPr>
            <w:tcW w:w="5849"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62DF56AB"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2748640E" w14:textId="77777777" w:rsidTr="07D1CF14">
        <w:trPr>
          <w:trHeight w:val="1070"/>
        </w:trPr>
        <w:tc>
          <w:tcPr>
            <w:tcW w:w="3456" w:type="dxa"/>
            <w:tcBorders>
              <w:top w:val="single" w:sz="4" w:space="0" w:color="auto"/>
            </w:tcBorders>
          </w:tcPr>
          <w:p w14:paraId="20836EDB" w14:textId="0B2ECDD3" w:rsidR="07D1CF14" w:rsidRDefault="07D1CF14" w:rsidP="07D1CF14">
            <w:r w:rsidRPr="07D1CF14">
              <w:rPr>
                <w:rFonts w:eastAsia="Calibri" w:cs="Calibri"/>
                <w:szCs w:val="24"/>
              </w:rPr>
              <w:t>CTE AMNF.4.4.1 Identify various fastening methods (e.g., rivets, welds, adhesive, screws, seams).</w:t>
            </w:r>
          </w:p>
        </w:tc>
        <w:tc>
          <w:tcPr>
            <w:tcW w:w="5849" w:type="dxa"/>
            <w:tcBorders>
              <w:top w:val="single" w:sz="4" w:space="0" w:color="auto"/>
            </w:tcBorders>
          </w:tcPr>
          <w:p w14:paraId="0B8A773F" w14:textId="77777777" w:rsidR="07D1CF14" w:rsidRDefault="07D1CF14"/>
        </w:tc>
      </w:tr>
      <w:tr w:rsidR="07D1CF14" w14:paraId="3AD66B4E" w14:textId="77777777" w:rsidTr="07D1CF14">
        <w:trPr>
          <w:trHeight w:val="1070"/>
        </w:trPr>
        <w:tc>
          <w:tcPr>
            <w:tcW w:w="3456" w:type="dxa"/>
          </w:tcPr>
          <w:p w14:paraId="7585700E" w14:textId="5A13D9F7" w:rsidR="07D1CF14" w:rsidRDefault="07D1CF14" w:rsidP="07D1CF14">
            <w:r w:rsidRPr="07D1CF14">
              <w:rPr>
                <w:rFonts w:eastAsia="Calibri" w:cs="Calibri"/>
                <w:szCs w:val="24"/>
              </w:rPr>
              <w:t>CTE AMNF.4.4.2 Categorize fastening methods by appropriate applications.</w:t>
            </w:r>
          </w:p>
        </w:tc>
        <w:tc>
          <w:tcPr>
            <w:tcW w:w="5849" w:type="dxa"/>
          </w:tcPr>
          <w:p w14:paraId="07D0ED75" w14:textId="77777777" w:rsidR="07D1CF14" w:rsidRDefault="07D1CF14"/>
        </w:tc>
      </w:tr>
      <w:tr w:rsidR="07D1CF14" w14:paraId="00904BE6" w14:textId="77777777" w:rsidTr="07D1CF14">
        <w:trPr>
          <w:trHeight w:val="1070"/>
        </w:trPr>
        <w:tc>
          <w:tcPr>
            <w:tcW w:w="3456" w:type="dxa"/>
          </w:tcPr>
          <w:p w14:paraId="7E471586" w14:textId="65090939" w:rsidR="07D1CF14" w:rsidRDefault="07D1CF14" w:rsidP="07D1CF14">
            <w:r w:rsidRPr="07D1CF14">
              <w:rPr>
                <w:rFonts w:eastAsia="Calibri" w:cs="Calibri"/>
                <w:szCs w:val="24"/>
              </w:rPr>
              <w:t>CTE AMNF.4.4.3 Demonstrate fastening methods on various materials.</w:t>
            </w:r>
          </w:p>
        </w:tc>
        <w:tc>
          <w:tcPr>
            <w:tcW w:w="5849" w:type="dxa"/>
          </w:tcPr>
          <w:p w14:paraId="44B79817" w14:textId="77777777" w:rsidR="07D1CF14" w:rsidRDefault="07D1CF14"/>
        </w:tc>
      </w:tr>
    </w:tbl>
    <w:p w14:paraId="6F8F2C96" w14:textId="161A3ECD" w:rsidR="07D1CF14" w:rsidRDefault="07D1CF14" w:rsidP="07D1CF14"/>
    <w:p w14:paraId="06171AC5" w14:textId="3DB57237" w:rsidR="00FE7526" w:rsidRPr="00895824" w:rsidRDefault="3A0FD35B" w:rsidP="00DF4A60">
      <w:pPr>
        <w:pStyle w:val="Heading2"/>
        <w:rPr>
          <w:rStyle w:val="IntenseEmphasis"/>
          <w:b w:val="0"/>
          <w:bCs w:val="0"/>
          <w:color w:val="auto"/>
          <w:sz w:val="28"/>
          <w:szCs w:val="28"/>
        </w:rPr>
      </w:pPr>
      <w:r w:rsidRPr="0A080879">
        <w:rPr>
          <w:rStyle w:val="IntenseEmphasis"/>
          <w:rFonts w:eastAsiaTheme="minorEastAsia"/>
          <w:color w:val="417FD0" w:themeColor="text2" w:themeTint="99"/>
          <w:sz w:val="28"/>
          <w:szCs w:val="28"/>
        </w:rPr>
        <w:lastRenderedPageBreak/>
        <w:t>S</w:t>
      </w:r>
      <w:r w:rsidR="00B45EF1" w:rsidRPr="0A080879">
        <w:rPr>
          <w:rStyle w:val="IntenseEmphasis"/>
          <w:rFonts w:eastAsiaTheme="minorEastAsia"/>
          <w:color w:val="417FD0" w:themeColor="text2" w:themeTint="99"/>
          <w:sz w:val="28"/>
          <w:szCs w:val="28"/>
        </w:rPr>
        <w:t>tandard A</w:t>
      </w:r>
      <w:r w:rsidR="20484238" w:rsidRPr="0A080879">
        <w:rPr>
          <w:rStyle w:val="IntenseEmphasis"/>
          <w:rFonts w:eastAsiaTheme="minorEastAsia"/>
          <w:color w:val="417FD0" w:themeColor="text2" w:themeTint="99"/>
          <w:sz w:val="28"/>
          <w:szCs w:val="28"/>
        </w:rPr>
        <w:t>M</w:t>
      </w:r>
      <w:r w:rsidR="3ABE1593" w:rsidRPr="0A080879">
        <w:rPr>
          <w:rStyle w:val="IntenseEmphasis"/>
          <w:rFonts w:eastAsiaTheme="minorEastAsia"/>
          <w:color w:val="417FD0" w:themeColor="text2" w:themeTint="99"/>
          <w:sz w:val="28"/>
          <w:szCs w:val="28"/>
        </w:rPr>
        <w:t>NF</w:t>
      </w:r>
      <w:r w:rsidR="00B45EF1" w:rsidRPr="0A080879">
        <w:rPr>
          <w:rStyle w:val="IntenseEmphasis"/>
          <w:rFonts w:eastAsiaTheme="minorEastAsia"/>
          <w:color w:val="417FD0" w:themeColor="text2" w:themeTint="99"/>
          <w:sz w:val="28"/>
          <w:szCs w:val="28"/>
        </w:rPr>
        <w:t xml:space="preserve">.5.0: </w:t>
      </w:r>
      <w:r w:rsidR="48309489" w:rsidRPr="0A080879">
        <w:rPr>
          <w:rStyle w:val="IntenseEmphasis"/>
          <w:rFonts w:eastAsiaTheme="minorEastAsia"/>
          <w:color w:val="417FD0" w:themeColor="text2" w:themeTint="99"/>
          <w:sz w:val="28"/>
          <w:szCs w:val="28"/>
        </w:rPr>
        <w:t>Apply fundamental electronic and instrumentation principles</w:t>
      </w:r>
    </w:p>
    <w:p w14:paraId="0BA3349F" w14:textId="61E8C7B3" w:rsidR="00FE7526" w:rsidRPr="00895824" w:rsidRDefault="00B45EF1" w:rsidP="0A080879">
      <w:pPr>
        <w:pStyle w:val="Heading3"/>
        <w:rPr>
          <w:rFonts w:eastAsia="Times New Roman"/>
          <w:color w:val="auto"/>
        </w:rPr>
      </w:pPr>
      <w:r w:rsidRPr="07D1CF14">
        <w:rPr>
          <w:rFonts w:eastAsia="Times New Roman"/>
          <w:color w:val="auto"/>
        </w:rPr>
        <w:t>Performance Standard AM</w:t>
      </w:r>
      <w:r w:rsidR="266253E4" w:rsidRPr="07D1CF14">
        <w:rPr>
          <w:rFonts w:eastAsia="Times New Roman"/>
          <w:color w:val="auto"/>
        </w:rPr>
        <w:t>NF</w:t>
      </w:r>
      <w:r w:rsidRPr="07D1CF14">
        <w:rPr>
          <w:rFonts w:eastAsia="Times New Roman"/>
          <w:color w:val="auto"/>
        </w:rPr>
        <w:t xml:space="preserve">.5.1 </w:t>
      </w:r>
      <w:r w:rsidR="39E8EC10" w:rsidRPr="07D1CF14">
        <w:rPr>
          <w:rFonts w:eastAsia="Times New Roman"/>
          <w:color w:val="auto"/>
        </w:rPr>
        <w:t>Demonstrate Control Technology and Automation Principles</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 AMNF 5.1"/>
      </w:tblPr>
      <w:tblGrid>
        <w:gridCol w:w="3456"/>
        <w:gridCol w:w="5849"/>
      </w:tblGrid>
      <w:tr w:rsidR="07D1CF14" w14:paraId="122D913C" w14:textId="77777777" w:rsidTr="00DF4A60">
        <w:trPr>
          <w:cnfStyle w:val="100000000000" w:firstRow="1" w:lastRow="0" w:firstColumn="0" w:lastColumn="0" w:oddVBand="0" w:evenVBand="0" w:oddHBand="0" w:evenHBand="0" w:firstRowFirstColumn="0" w:firstRowLastColumn="0" w:lastRowFirstColumn="0" w:lastRowLastColumn="0"/>
          <w:cantSplit/>
          <w:trHeight w:val="312"/>
        </w:trPr>
        <w:tc>
          <w:tcPr>
            <w:tcW w:w="3456"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73B4F583" w14:textId="77777777" w:rsidR="07D1CF14" w:rsidRDefault="07D1CF14" w:rsidP="07D1CF14">
            <w:pPr>
              <w:rPr>
                <w:rFonts w:eastAsia="Times New Roman"/>
              </w:rPr>
            </w:pPr>
            <w:r w:rsidRPr="07D1CF14">
              <w:rPr>
                <w:rFonts w:eastAsia="Times New Roman"/>
              </w:rPr>
              <w:t>Student Competencies by Performance Standard</w:t>
            </w:r>
          </w:p>
        </w:tc>
        <w:tc>
          <w:tcPr>
            <w:tcW w:w="5849"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B11E627"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30E10F42" w14:textId="77777777" w:rsidTr="00DF4A60">
        <w:trPr>
          <w:cantSplit/>
          <w:trHeight w:val="783"/>
        </w:trPr>
        <w:tc>
          <w:tcPr>
            <w:tcW w:w="3456" w:type="dxa"/>
            <w:tcBorders>
              <w:top w:val="single" w:sz="4" w:space="0" w:color="auto"/>
            </w:tcBorders>
          </w:tcPr>
          <w:p w14:paraId="29F93E66" w14:textId="5D5400F8" w:rsidR="07D1CF14" w:rsidRDefault="07D1CF14" w:rsidP="07D1CF14">
            <w:r w:rsidRPr="07D1CF14">
              <w:rPr>
                <w:rFonts w:eastAsia="Calibri" w:cs="Calibri"/>
                <w:szCs w:val="24"/>
              </w:rPr>
              <w:t>CTE AMNF.5.1.1 Research the history and fundamentals of automation and control systems.</w:t>
            </w:r>
          </w:p>
        </w:tc>
        <w:tc>
          <w:tcPr>
            <w:tcW w:w="5849" w:type="dxa"/>
            <w:tcBorders>
              <w:top w:val="single" w:sz="4" w:space="0" w:color="auto"/>
            </w:tcBorders>
          </w:tcPr>
          <w:p w14:paraId="7721421F" w14:textId="77777777" w:rsidR="07D1CF14" w:rsidRDefault="07D1CF14"/>
        </w:tc>
      </w:tr>
      <w:tr w:rsidR="07D1CF14" w14:paraId="6456F021" w14:textId="77777777" w:rsidTr="00DF4A60">
        <w:trPr>
          <w:cantSplit/>
          <w:trHeight w:val="783"/>
        </w:trPr>
        <w:tc>
          <w:tcPr>
            <w:tcW w:w="3456" w:type="dxa"/>
          </w:tcPr>
          <w:p w14:paraId="5E80CCFC" w14:textId="0A652D9B" w:rsidR="07D1CF14" w:rsidRDefault="07D1CF14" w:rsidP="07D1CF14">
            <w:r w:rsidRPr="07D1CF14">
              <w:rPr>
                <w:rFonts w:eastAsia="Calibri" w:cs="Calibri"/>
                <w:szCs w:val="24"/>
              </w:rPr>
              <w:t>CTE AMNF.5.1.2 Identify applications of control logic.</w:t>
            </w:r>
          </w:p>
        </w:tc>
        <w:tc>
          <w:tcPr>
            <w:tcW w:w="5849" w:type="dxa"/>
          </w:tcPr>
          <w:p w14:paraId="43C2ADCA" w14:textId="77777777" w:rsidR="07D1CF14" w:rsidRDefault="07D1CF14"/>
        </w:tc>
      </w:tr>
      <w:tr w:rsidR="07D1CF14" w14:paraId="6DA2D179" w14:textId="77777777" w:rsidTr="00DF4A60">
        <w:trPr>
          <w:cantSplit/>
          <w:trHeight w:val="783"/>
        </w:trPr>
        <w:tc>
          <w:tcPr>
            <w:tcW w:w="3456" w:type="dxa"/>
          </w:tcPr>
          <w:p w14:paraId="3DC9352B" w14:textId="5AD5DF0D" w:rsidR="07D1CF14" w:rsidRDefault="07D1CF14" w:rsidP="07D1CF14">
            <w:r w:rsidRPr="07D1CF14">
              <w:rPr>
                <w:rFonts w:eastAsia="Calibri" w:cs="Calibri"/>
                <w:szCs w:val="24"/>
              </w:rPr>
              <w:t>CTE AMNF.5.1.3 Distinguish programmable controllers and PLC components and their functions.</w:t>
            </w:r>
          </w:p>
        </w:tc>
        <w:tc>
          <w:tcPr>
            <w:tcW w:w="5849" w:type="dxa"/>
          </w:tcPr>
          <w:p w14:paraId="278877C4" w14:textId="77777777" w:rsidR="07D1CF14" w:rsidRDefault="07D1CF14"/>
        </w:tc>
      </w:tr>
      <w:tr w:rsidR="07D1CF14" w14:paraId="33CEF130" w14:textId="77777777" w:rsidTr="00DF4A60">
        <w:trPr>
          <w:cantSplit/>
          <w:trHeight w:val="783"/>
        </w:trPr>
        <w:tc>
          <w:tcPr>
            <w:tcW w:w="3456" w:type="dxa"/>
          </w:tcPr>
          <w:p w14:paraId="4FEA3E2E" w14:textId="478C17F7" w:rsidR="07D1CF14" w:rsidRDefault="07D1CF14" w:rsidP="07D1CF14">
            <w:r w:rsidRPr="07D1CF14">
              <w:rPr>
                <w:rFonts w:eastAsia="Calibri" w:cs="Calibri"/>
                <w:szCs w:val="24"/>
              </w:rPr>
              <w:t>CTE AMNF.5.1.4 Interpret programming diagrams.</w:t>
            </w:r>
          </w:p>
        </w:tc>
        <w:tc>
          <w:tcPr>
            <w:tcW w:w="5849" w:type="dxa"/>
          </w:tcPr>
          <w:p w14:paraId="0C43193E" w14:textId="77777777" w:rsidR="07D1CF14" w:rsidRDefault="07D1CF14"/>
        </w:tc>
      </w:tr>
      <w:tr w:rsidR="07D1CF14" w14:paraId="440F6A2B" w14:textId="77777777" w:rsidTr="00DF4A60">
        <w:trPr>
          <w:cantSplit/>
          <w:trHeight w:val="783"/>
        </w:trPr>
        <w:tc>
          <w:tcPr>
            <w:tcW w:w="3456" w:type="dxa"/>
          </w:tcPr>
          <w:p w14:paraId="219B15FE" w14:textId="4CC40ED7" w:rsidR="07D1CF14" w:rsidRDefault="07D1CF14" w:rsidP="07D1CF14">
            <w:r w:rsidRPr="07D1CF14">
              <w:rPr>
                <w:rFonts w:eastAsia="Calibri" w:cs="Calibri"/>
                <w:szCs w:val="24"/>
              </w:rPr>
              <w:t>CTE AMNF.5.1.5 Program ladder logic statements to perform a specific task.</w:t>
            </w:r>
          </w:p>
        </w:tc>
        <w:tc>
          <w:tcPr>
            <w:tcW w:w="5849" w:type="dxa"/>
          </w:tcPr>
          <w:p w14:paraId="2B3FEE0C" w14:textId="77777777" w:rsidR="07D1CF14" w:rsidRDefault="07D1CF14"/>
        </w:tc>
      </w:tr>
    </w:tbl>
    <w:p w14:paraId="0442CDE4" w14:textId="5B9A646B" w:rsidR="07D1CF14" w:rsidRDefault="07D1CF14" w:rsidP="07D1CF14">
      <w:pPr>
        <w:rPr>
          <w:rStyle w:val="IntenseEmphasis"/>
          <w:color w:val="417FD0" w:themeColor="text2" w:themeTint="99"/>
          <w:sz w:val="28"/>
          <w:szCs w:val="28"/>
        </w:rPr>
      </w:pPr>
    </w:p>
    <w:p w14:paraId="43020541" w14:textId="1FB0B1F7" w:rsidR="00B45EF1" w:rsidRDefault="00B45EF1" w:rsidP="00DF4A60">
      <w:pPr>
        <w:pStyle w:val="Heading2"/>
        <w:rPr>
          <w:rStyle w:val="IntenseEmphasis"/>
          <w:rFonts w:eastAsiaTheme="minorEastAsia"/>
          <w:b w:val="0"/>
          <w:bCs w:val="0"/>
          <w:color w:val="417FD0" w:themeColor="text2" w:themeTint="99"/>
          <w:sz w:val="28"/>
          <w:szCs w:val="28"/>
        </w:rPr>
      </w:pPr>
      <w:r w:rsidRPr="0A080879">
        <w:rPr>
          <w:rStyle w:val="IntenseEmphasis"/>
          <w:rFonts w:eastAsiaTheme="minorEastAsia"/>
          <w:color w:val="417FD0" w:themeColor="text2" w:themeTint="99"/>
          <w:sz w:val="28"/>
          <w:szCs w:val="28"/>
        </w:rPr>
        <w:t>Standard AM</w:t>
      </w:r>
      <w:r w:rsidR="6119377D" w:rsidRPr="0A080879">
        <w:rPr>
          <w:rStyle w:val="IntenseEmphasis"/>
          <w:rFonts w:eastAsiaTheme="minorEastAsia"/>
          <w:color w:val="417FD0" w:themeColor="text2" w:themeTint="99"/>
          <w:sz w:val="28"/>
          <w:szCs w:val="28"/>
        </w:rPr>
        <w:t>NF</w:t>
      </w:r>
      <w:r w:rsidRPr="0A080879">
        <w:rPr>
          <w:rStyle w:val="IntenseEmphasis"/>
          <w:rFonts w:eastAsiaTheme="minorEastAsia"/>
          <w:color w:val="417FD0" w:themeColor="text2" w:themeTint="99"/>
          <w:sz w:val="28"/>
          <w:szCs w:val="28"/>
        </w:rPr>
        <w:t xml:space="preserve">.6.0: </w:t>
      </w:r>
      <w:r w:rsidR="0294787F" w:rsidRPr="0A080879">
        <w:rPr>
          <w:rStyle w:val="IntenseEmphasis"/>
          <w:rFonts w:eastAsiaTheme="minorEastAsia"/>
          <w:color w:val="417FD0" w:themeColor="text2" w:themeTint="99"/>
          <w:sz w:val="28"/>
          <w:szCs w:val="28"/>
        </w:rPr>
        <w:t>Machining</w:t>
      </w:r>
    </w:p>
    <w:p w14:paraId="18D81036" w14:textId="03609558" w:rsidR="00FE7526" w:rsidRPr="00895824" w:rsidRDefault="00B45EF1" w:rsidP="0A080879">
      <w:pPr>
        <w:pStyle w:val="Heading3"/>
        <w:rPr>
          <w:color w:val="auto"/>
        </w:rPr>
      </w:pPr>
      <w:r w:rsidRPr="0A080879">
        <w:rPr>
          <w:color w:val="auto"/>
        </w:rPr>
        <w:t>Performance Standard AM</w:t>
      </w:r>
      <w:r w:rsidR="76F299EB" w:rsidRPr="0A080879">
        <w:rPr>
          <w:color w:val="auto"/>
        </w:rPr>
        <w:t>NF</w:t>
      </w:r>
      <w:r w:rsidRPr="0A080879">
        <w:rPr>
          <w:color w:val="auto"/>
        </w:rPr>
        <w:t xml:space="preserve">.6.1 </w:t>
      </w:r>
      <w:r w:rsidR="08AC4395" w:rsidRPr="0A080879">
        <w:rPr>
          <w:color w:val="auto"/>
        </w:rPr>
        <w:t>Manual Machining</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s AMNF 6.2 table"/>
      </w:tblPr>
      <w:tblGrid>
        <w:gridCol w:w="3374"/>
        <w:gridCol w:w="5931"/>
      </w:tblGrid>
      <w:tr w:rsidR="0A080879" w14:paraId="14FF5534" w14:textId="77777777" w:rsidTr="07D1CF14">
        <w:trPr>
          <w:cnfStyle w:val="100000000000" w:firstRow="1" w:lastRow="0" w:firstColumn="0" w:lastColumn="0" w:oddVBand="0" w:evenVBand="0" w:oddHBand="0" w:evenHBand="0" w:firstRowFirstColumn="0" w:firstRowLastColumn="0" w:lastRowFirstColumn="0" w:lastRowLastColumn="0"/>
          <w:trHeight w:val="783"/>
        </w:trPr>
        <w:tc>
          <w:tcPr>
            <w:tcW w:w="337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7F63546" w14:textId="77777777" w:rsidR="0A080879" w:rsidRDefault="0A080879" w:rsidP="0A080879">
            <w:pPr>
              <w:rPr>
                <w:rFonts w:eastAsia="Times New Roman"/>
              </w:rPr>
            </w:pPr>
            <w:r w:rsidRPr="0A080879">
              <w:rPr>
                <w:rFonts w:eastAsia="Times New Roman"/>
              </w:rPr>
              <w:t>Student Competencies by Performance Standard</w:t>
            </w:r>
          </w:p>
        </w:tc>
        <w:tc>
          <w:tcPr>
            <w:tcW w:w="5931"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0D3FDE02" w14:textId="77777777" w:rsidR="0A080879" w:rsidRDefault="0A080879" w:rsidP="0A080879">
            <w:pPr>
              <w:rPr>
                <w:rFonts w:eastAsia="Times New Roman"/>
              </w:rPr>
            </w:pPr>
            <w:r w:rsidRPr="0A080879">
              <w:rPr>
                <w:rFonts w:eastAsia="Times New Roman"/>
              </w:rPr>
              <w:t>Justification: Provide examples from materials as evidence to support each response for this section. Provide descriptions, not just page numbers.</w:t>
            </w:r>
          </w:p>
        </w:tc>
      </w:tr>
      <w:tr w:rsidR="0A080879" w14:paraId="40CE99DB" w14:textId="77777777" w:rsidTr="07D1CF14">
        <w:trPr>
          <w:trHeight w:val="783"/>
        </w:trPr>
        <w:tc>
          <w:tcPr>
            <w:tcW w:w="3374" w:type="dxa"/>
            <w:tcBorders>
              <w:top w:val="single" w:sz="4" w:space="0" w:color="auto"/>
            </w:tcBorders>
          </w:tcPr>
          <w:p w14:paraId="69FF83CF" w14:textId="737FDEBE" w:rsidR="2800C488" w:rsidRDefault="2800C488" w:rsidP="0A080879">
            <w:r w:rsidRPr="0A080879">
              <w:rPr>
                <w:rFonts w:eastAsia="Calibri" w:cs="Calibri"/>
                <w:szCs w:val="24"/>
              </w:rPr>
              <w:t>CTE AMNF.6.1.1 Hand sharpen cutting tools.</w:t>
            </w:r>
          </w:p>
        </w:tc>
        <w:tc>
          <w:tcPr>
            <w:tcW w:w="5931" w:type="dxa"/>
            <w:tcBorders>
              <w:top w:val="single" w:sz="4" w:space="0" w:color="auto"/>
            </w:tcBorders>
          </w:tcPr>
          <w:p w14:paraId="01D1D14B" w14:textId="77777777" w:rsidR="0A080879" w:rsidRDefault="0A080879"/>
        </w:tc>
      </w:tr>
      <w:tr w:rsidR="07D1CF14" w14:paraId="1769EC86" w14:textId="77777777" w:rsidTr="07D1CF14">
        <w:trPr>
          <w:trHeight w:val="783"/>
        </w:trPr>
        <w:tc>
          <w:tcPr>
            <w:tcW w:w="3374" w:type="dxa"/>
            <w:tcBorders>
              <w:top w:val="single" w:sz="4" w:space="0" w:color="auto"/>
            </w:tcBorders>
          </w:tcPr>
          <w:p w14:paraId="4CD7A754" w14:textId="70380CFD" w:rsidR="06FD3614" w:rsidRDefault="06FD3614" w:rsidP="07D1CF14">
            <w:r w:rsidRPr="07D1CF14">
              <w:rPr>
                <w:rFonts w:eastAsia="Calibri" w:cs="Calibri"/>
                <w:szCs w:val="24"/>
              </w:rPr>
              <w:t>CTE AMNF.6.1.2 Perform maintenance on machines and tools.</w:t>
            </w:r>
          </w:p>
        </w:tc>
        <w:tc>
          <w:tcPr>
            <w:tcW w:w="5931" w:type="dxa"/>
            <w:tcBorders>
              <w:top w:val="single" w:sz="4" w:space="0" w:color="auto"/>
            </w:tcBorders>
          </w:tcPr>
          <w:p w14:paraId="2D2A001B" w14:textId="4C5D0B7C" w:rsidR="07D1CF14" w:rsidRDefault="07D1CF14" w:rsidP="07D1CF14"/>
        </w:tc>
      </w:tr>
      <w:tr w:rsidR="07D1CF14" w14:paraId="21677EEA" w14:textId="77777777" w:rsidTr="07D1CF14">
        <w:trPr>
          <w:trHeight w:val="783"/>
        </w:trPr>
        <w:tc>
          <w:tcPr>
            <w:tcW w:w="3374" w:type="dxa"/>
            <w:tcBorders>
              <w:top w:val="single" w:sz="4" w:space="0" w:color="auto"/>
            </w:tcBorders>
          </w:tcPr>
          <w:p w14:paraId="5A1F0D8B" w14:textId="70998C22" w:rsidR="06FD3614" w:rsidRDefault="06FD3614" w:rsidP="07D1CF14">
            <w:r w:rsidRPr="07D1CF14">
              <w:rPr>
                <w:rFonts w:eastAsia="Calibri" w:cs="Calibri"/>
                <w:szCs w:val="24"/>
              </w:rPr>
              <w:lastRenderedPageBreak/>
              <w:t>CTE AMNF.6.1.3 Deburr work pieces.</w:t>
            </w:r>
          </w:p>
        </w:tc>
        <w:tc>
          <w:tcPr>
            <w:tcW w:w="5931" w:type="dxa"/>
            <w:tcBorders>
              <w:top w:val="single" w:sz="4" w:space="0" w:color="auto"/>
            </w:tcBorders>
          </w:tcPr>
          <w:p w14:paraId="7F8AE379" w14:textId="7A107318" w:rsidR="07D1CF14" w:rsidRDefault="07D1CF14" w:rsidP="07D1CF14"/>
        </w:tc>
      </w:tr>
      <w:tr w:rsidR="07D1CF14" w14:paraId="0689986C" w14:textId="77777777" w:rsidTr="07D1CF14">
        <w:trPr>
          <w:trHeight w:val="783"/>
        </w:trPr>
        <w:tc>
          <w:tcPr>
            <w:tcW w:w="3374" w:type="dxa"/>
            <w:tcBorders>
              <w:top w:val="single" w:sz="4" w:space="0" w:color="auto"/>
            </w:tcBorders>
          </w:tcPr>
          <w:p w14:paraId="1E8981D1" w14:textId="76B8FDFD" w:rsidR="06FD3614" w:rsidRDefault="06FD3614" w:rsidP="07D1CF14">
            <w:r w:rsidRPr="07D1CF14">
              <w:rPr>
                <w:rFonts w:eastAsia="Calibri" w:cs="Calibri"/>
                <w:szCs w:val="24"/>
              </w:rPr>
              <w:t>CTE AMNF.6.1.4 Set up and operate power saws.</w:t>
            </w:r>
          </w:p>
        </w:tc>
        <w:tc>
          <w:tcPr>
            <w:tcW w:w="5931" w:type="dxa"/>
            <w:tcBorders>
              <w:top w:val="single" w:sz="4" w:space="0" w:color="auto"/>
            </w:tcBorders>
          </w:tcPr>
          <w:p w14:paraId="14CADEFB" w14:textId="08DF7E0A" w:rsidR="07D1CF14" w:rsidRDefault="07D1CF14" w:rsidP="07D1CF14"/>
        </w:tc>
      </w:tr>
      <w:tr w:rsidR="07D1CF14" w14:paraId="4B1A4F82" w14:textId="77777777" w:rsidTr="07D1CF14">
        <w:trPr>
          <w:trHeight w:val="783"/>
        </w:trPr>
        <w:tc>
          <w:tcPr>
            <w:tcW w:w="3374" w:type="dxa"/>
            <w:tcBorders>
              <w:top w:val="single" w:sz="4" w:space="0" w:color="auto"/>
            </w:tcBorders>
          </w:tcPr>
          <w:p w14:paraId="2EA04D7C" w14:textId="03B97427" w:rsidR="06FD3614" w:rsidRDefault="06FD3614" w:rsidP="07D1CF14">
            <w:r w:rsidRPr="07D1CF14">
              <w:rPr>
                <w:rFonts w:eastAsia="Calibri" w:cs="Calibri"/>
                <w:szCs w:val="24"/>
              </w:rPr>
              <w:t>CTE AMNF.6.1.5 Set up and operate grinders.</w:t>
            </w:r>
          </w:p>
        </w:tc>
        <w:tc>
          <w:tcPr>
            <w:tcW w:w="5931" w:type="dxa"/>
            <w:tcBorders>
              <w:top w:val="single" w:sz="4" w:space="0" w:color="auto"/>
            </w:tcBorders>
          </w:tcPr>
          <w:p w14:paraId="5A587424" w14:textId="31111584" w:rsidR="07D1CF14" w:rsidRDefault="07D1CF14" w:rsidP="07D1CF14"/>
        </w:tc>
      </w:tr>
      <w:tr w:rsidR="07D1CF14" w14:paraId="70004D34" w14:textId="77777777" w:rsidTr="07D1CF14">
        <w:trPr>
          <w:trHeight w:val="783"/>
        </w:trPr>
        <w:tc>
          <w:tcPr>
            <w:tcW w:w="3374" w:type="dxa"/>
            <w:tcBorders>
              <w:top w:val="single" w:sz="4" w:space="0" w:color="auto"/>
            </w:tcBorders>
          </w:tcPr>
          <w:p w14:paraId="1839F60C" w14:textId="4F7B9737" w:rsidR="06FD3614" w:rsidRDefault="06FD3614" w:rsidP="07D1CF14">
            <w:r w:rsidRPr="07D1CF14">
              <w:rPr>
                <w:rFonts w:eastAsia="Calibri" w:cs="Calibri"/>
                <w:szCs w:val="24"/>
              </w:rPr>
              <w:t>CTE AMNF.6.1.6 Set up and operate lathes including tool and parts setups.</w:t>
            </w:r>
          </w:p>
        </w:tc>
        <w:tc>
          <w:tcPr>
            <w:tcW w:w="5931" w:type="dxa"/>
            <w:tcBorders>
              <w:top w:val="single" w:sz="4" w:space="0" w:color="auto"/>
            </w:tcBorders>
          </w:tcPr>
          <w:p w14:paraId="6E4D1DD8" w14:textId="57DEA742" w:rsidR="07D1CF14" w:rsidRDefault="07D1CF14" w:rsidP="07D1CF14"/>
        </w:tc>
      </w:tr>
      <w:tr w:rsidR="07D1CF14" w14:paraId="064FDEEA" w14:textId="77777777" w:rsidTr="07D1CF14">
        <w:trPr>
          <w:trHeight w:val="783"/>
        </w:trPr>
        <w:tc>
          <w:tcPr>
            <w:tcW w:w="3374" w:type="dxa"/>
            <w:tcBorders>
              <w:top w:val="single" w:sz="4" w:space="0" w:color="auto"/>
            </w:tcBorders>
          </w:tcPr>
          <w:p w14:paraId="5C974A2F" w14:textId="45F35A2A" w:rsidR="06FD3614" w:rsidRDefault="06FD3614" w:rsidP="07D1CF14">
            <w:r w:rsidRPr="07D1CF14">
              <w:rPr>
                <w:rFonts w:eastAsia="Calibri" w:cs="Calibri"/>
                <w:szCs w:val="24"/>
              </w:rPr>
              <w:t>CTE AMNF.6.1.7 Set up and operate milling machines including tool and parts setups.</w:t>
            </w:r>
          </w:p>
        </w:tc>
        <w:tc>
          <w:tcPr>
            <w:tcW w:w="5931" w:type="dxa"/>
            <w:tcBorders>
              <w:top w:val="single" w:sz="4" w:space="0" w:color="auto"/>
            </w:tcBorders>
          </w:tcPr>
          <w:p w14:paraId="74D3674C" w14:textId="6B6ACEED" w:rsidR="07D1CF14" w:rsidRDefault="07D1CF14" w:rsidP="07D1CF14"/>
        </w:tc>
      </w:tr>
      <w:tr w:rsidR="07D1CF14" w14:paraId="170C2FC4" w14:textId="77777777" w:rsidTr="07D1CF14">
        <w:trPr>
          <w:trHeight w:val="783"/>
        </w:trPr>
        <w:tc>
          <w:tcPr>
            <w:tcW w:w="3374" w:type="dxa"/>
            <w:tcBorders>
              <w:top w:val="single" w:sz="4" w:space="0" w:color="auto"/>
            </w:tcBorders>
          </w:tcPr>
          <w:p w14:paraId="2FF80AD3" w14:textId="75B7588B" w:rsidR="06FD3614" w:rsidRDefault="06FD3614" w:rsidP="07D1CF14">
            <w:r w:rsidRPr="07D1CF14">
              <w:rPr>
                <w:rFonts w:eastAsia="Calibri" w:cs="Calibri"/>
                <w:szCs w:val="24"/>
              </w:rPr>
              <w:t>CTE AMNF.6.1.8 Use appropriate inspection gages.</w:t>
            </w:r>
          </w:p>
        </w:tc>
        <w:tc>
          <w:tcPr>
            <w:tcW w:w="5931" w:type="dxa"/>
            <w:tcBorders>
              <w:top w:val="single" w:sz="4" w:space="0" w:color="auto"/>
            </w:tcBorders>
          </w:tcPr>
          <w:p w14:paraId="29FC7DD2" w14:textId="5EB674E3" w:rsidR="07D1CF14" w:rsidRDefault="07D1CF14" w:rsidP="07D1CF14"/>
        </w:tc>
      </w:tr>
    </w:tbl>
    <w:p w14:paraId="352B0200" w14:textId="6B786682" w:rsidR="00895824" w:rsidRPr="00895824" w:rsidRDefault="00B45EF1" w:rsidP="0A080879">
      <w:pPr>
        <w:pStyle w:val="Heading3"/>
        <w:rPr>
          <w:rFonts w:eastAsia="Times New Roman"/>
          <w:color w:val="auto"/>
        </w:rPr>
      </w:pPr>
      <w:r w:rsidRPr="07D1CF14">
        <w:rPr>
          <w:rFonts w:eastAsia="Times New Roman"/>
          <w:color w:val="auto"/>
        </w:rPr>
        <w:t>Performance Standard AM</w:t>
      </w:r>
      <w:r w:rsidR="1E69F695" w:rsidRPr="07D1CF14">
        <w:rPr>
          <w:rFonts w:eastAsia="Times New Roman"/>
          <w:color w:val="auto"/>
        </w:rPr>
        <w:t>NF</w:t>
      </w:r>
      <w:r w:rsidRPr="07D1CF14">
        <w:rPr>
          <w:rFonts w:eastAsia="Times New Roman"/>
          <w:color w:val="auto"/>
        </w:rPr>
        <w:t xml:space="preserve">.6.2 </w:t>
      </w:r>
      <w:r w:rsidR="64DC454F" w:rsidRPr="07D1CF14">
        <w:rPr>
          <w:rFonts w:eastAsia="Times New Roman"/>
          <w:color w:val="auto"/>
        </w:rPr>
        <w:t>CNC Machining</w:t>
      </w:r>
    </w:p>
    <w:tbl>
      <w:tblPr>
        <w:tblStyle w:val="ProposalTable"/>
        <w:tblW w:w="0" w:type="auto"/>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ook w:val="04A0" w:firstRow="1" w:lastRow="0" w:firstColumn="1" w:lastColumn="0" w:noHBand="0" w:noVBand="1"/>
        <w:tblCaption w:val="Performance Standards AMNF 6.2 table"/>
      </w:tblPr>
      <w:tblGrid>
        <w:gridCol w:w="3374"/>
        <w:gridCol w:w="5931"/>
      </w:tblGrid>
      <w:tr w:rsidR="07D1CF14" w14:paraId="36A590B0" w14:textId="77777777" w:rsidTr="07D1CF14">
        <w:trPr>
          <w:cnfStyle w:val="100000000000" w:firstRow="1" w:lastRow="0" w:firstColumn="0" w:lastColumn="0" w:oddVBand="0" w:evenVBand="0" w:oddHBand="0" w:evenHBand="0" w:firstRowFirstColumn="0" w:firstRowLastColumn="0" w:lastRowFirstColumn="0" w:lastRowLastColumn="0"/>
          <w:trHeight w:val="783"/>
        </w:trPr>
        <w:tc>
          <w:tcPr>
            <w:tcW w:w="3374"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2939B3B" w14:textId="77777777" w:rsidR="07D1CF14" w:rsidRDefault="07D1CF14" w:rsidP="07D1CF14">
            <w:pPr>
              <w:rPr>
                <w:rFonts w:eastAsia="Times New Roman"/>
              </w:rPr>
            </w:pPr>
            <w:r w:rsidRPr="07D1CF14">
              <w:rPr>
                <w:rFonts w:eastAsia="Times New Roman"/>
              </w:rPr>
              <w:t>Student Competencies by Performance Standard</w:t>
            </w:r>
          </w:p>
        </w:tc>
        <w:tc>
          <w:tcPr>
            <w:tcW w:w="5931" w:type="dxa"/>
            <w:tcBorders>
              <w:top w:val="single" w:sz="4" w:space="0" w:color="auto"/>
              <w:left w:val="single" w:sz="4" w:space="0" w:color="auto"/>
              <w:bottom w:val="single" w:sz="4" w:space="0" w:color="auto"/>
              <w:right w:val="single" w:sz="4" w:space="0" w:color="auto"/>
            </w:tcBorders>
            <w:shd w:val="clear" w:color="auto" w:fill="BFD4EF" w:themeFill="text2" w:themeFillTint="33"/>
          </w:tcPr>
          <w:p w14:paraId="58D80855" w14:textId="77777777" w:rsidR="07D1CF14" w:rsidRDefault="07D1CF14" w:rsidP="07D1CF14">
            <w:pPr>
              <w:rPr>
                <w:rFonts w:eastAsia="Times New Roman"/>
              </w:rPr>
            </w:pPr>
            <w:r w:rsidRPr="07D1CF14">
              <w:rPr>
                <w:rFonts w:eastAsia="Times New Roman"/>
              </w:rPr>
              <w:t>Justification: Provide examples from materials as evidence to support each response for this section. Provide descriptions, not just page numbers.</w:t>
            </w:r>
          </w:p>
        </w:tc>
      </w:tr>
      <w:tr w:rsidR="07D1CF14" w14:paraId="3C8D8DE2" w14:textId="77777777" w:rsidTr="07D1CF14">
        <w:trPr>
          <w:trHeight w:val="783"/>
        </w:trPr>
        <w:tc>
          <w:tcPr>
            <w:tcW w:w="3374" w:type="dxa"/>
            <w:tcBorders>
              <w:top w:val="single" w:sz="4" w:space="0" w:color="auto"/>
            </w:tcBorders>
          </w:tcPr>
          <w:p w14:paraId="79DEA6FA" w14:textId="5F916C66" w:rsidR="07D1CF14" w:rsidRDefault="07D1CF14" w:rsidP="07D1CF14">
            <w:r w:rsidRPr="07D1CF14">
              <w:rPr>
                <w:rFonts w:eastAsia="Calibri" w:cs="Calibri"/>
                <w:szCs w:val="24"/>
              </w:rPr>
              <w:t>CTE AMNF.6.2.1 Demonstrate an understanding of the control interface.</w:t>
            </w:r>
          </w:p>
        </w:tc>
        <w:tc>
          <w:tcPr>
            <w:tcW w:w="5931" w:type="dxa"/>
            <w:tcBorders>
              <w:top w:val="single" w:sz="4" w:space="0" w:color="auto"/>
            </w:tcBorders>
          </w:tcPr>
          <w:p w14:paraId="2B91994F" w14:textId="77777777" w:rsidR="07D1CF14" w:rsidRDefault="07D1CF14"/>
        </w:tc>
      </w:tr>
      <w:tr w:rsidR="07D1CF14" w14:paraId="2726F647" w14:textId="77777777" w:rsidTr="07D1CF14">
        <w:trPr>
          <w:trHeight w:val="783"/>
        </w:trPr>
        <w:tc>
          <w:tcPr>
            <w:tcW w:w="3374" w:type="dxa"/>
          </w:tcPr>
          <w:p w14:paraId="59607B05" w14:textId="3D1BB9CF" w:rsidR="07D1CF14" w:rsidRDefault="07D1CF14" w:rsidP="07D1CF14">
            <w:r w:rsidRPr="07D1CF14">
              <w:rPr>
                <w:rFonts w:eastAsia="Calibri" w:cs="Calibri"/>
                <w:szCs w:val="24"/>
              </w:rPr>
              <w:t>CTE AMNF.6.2.2 Demonstrate knowledge and the ability to properly mount stock.</w:t>
            </w:r>
          </w:p>
        </w:tc>
        <w:tc>
          <w:tcPr>
            <w:tcW w:w="5931" w:type="dxa"/>
          </w:tcPr>
          <w:p w14:paraId="42D53893" w14:textId="77777777" w:rsidR="07D1CF14" w:rsidRDefault="07D1CF14"/>
        </w:tc>
      </w:tr>
      <w:tr w:rsidR="07D1CF14" w14:paraId="5377BBAB" w14:textId="77777777" w:rsidTr="07D1CF14">
        <w:trPr>
          <w:trHeight w:val="783"/>
        </w:trPr>
        <w:tc>
          <w:tcPr>
            <w:tcW w:w="3374" w:type="dxa"/>
          </w:tcPr>
          <w:p w14:paraId="5C99A602" w14:textId="508E7288" w:rsidR="07D1CF14" w:rsidRDefault="07D1CF14" w:rsidP="07D1CF14">
            <w:r w:rsidRPr="07D1CF14">
              <w:rPr>
                <w:rFonts w:eastAsia="Calibri" w:cs="Calibri"/>
                <w:szCs w:val="24"/>
              </w:rPr>
              <w:t>CTE AMNF.6.2.3 Demonstrate a thorough understanding of tooling.</w:t>
            </w:r>
          </w:p>
        </w:tc>
        <w:tc>
          <w:tcPr>
            <w:tcW w:w="5931" w:type="dxa"/>
          </w:tcPr>
          <w:p w14:paraId="2AA6CF19" w14:textId="77777777" w:rsidR="07D1CF14" w:rsidRDefault="07D1CF14"/>
        </w:tc>
      </w:tr>
      <w:tr w:rsidR="07D1CF14" w14:paraId="4B10B895" w14:textId="77777777" w:rsidTr="07D1CF14">
        <w:trPr>
          <w:trHeight w:val="783"/>
        </w:trPr>
        <w:tc>
          <w:tcPr>
            <w:tcW w:w="3374" w:type="dxa"/>
          </w:tcPr>
          <w:p w14:paraId="276B7016" w14:textId="63D22051" w:rsidR="07D1CF14" w:rsidRDefault="07D1CF14" w:rsidP="07D1CF14">
            <w:r w:rsidRPr="07D1CF14">
              <w:rPr>
                <w:rFonts w:eastAsia="Calibri" w:cs="Calibri"/>
                <w:szCs w:val="24"/>
              </w:rPr>
              <w:t>CTE AMNF.6.2.4 Demonstrate the ability to properly select an NC (numeric code) program.</w:t>
            </w:r>
          </w:p>
        </w:tc>
        <w:tc>
          <w:tcPr>
            <w:tcW w:w="5931" w:type="dxa"/>
          </w:tcPr>
          <w:p w14:paraId="4866DF98" w14:textId="77777777" w:rsidR="07D1CF14" w:rsidRDefault="07D1CF14"/>
        </w:tc>
      </w:tr>
      <w:tr w:rsidR="07D1CF14" w14:paraId="6C261855" w14:textId="77777777" w:rsidTr="07D1CF14">
        <w:trPr>
          <w:trHeight w:val="783"/>
        </w:trPr>
        <w:tc>
          <w:tcPr>
            <w:tcW w:w="3374" w:type="dxa"/>
          </w:tcPr>
          <w:p w14:paraId="75079E25" w14:textId="3A509B01" w:rsidR="07D1CF14" w:rsidRDefault="07D1CF14" w:rsidP="07D1CF14">
            <w:r w:rsidRPr="07D1CF14">
              <w:rPr>
                <w:rFonts w:eastAsia="Calibri" w:cs="Calibri"/>
                <w:szCs w:val="24"/>
              </w:rPr>
              <w:t>CTE AMNF.6.2.5 Demonstrate the ability to verify and dry run the program.</w:t>
            </w:r>
          </w:p>
        </w:tc>
        <w:tc>
          <w:tcPr>
            <w:tcW w:w="5931" w:type="dxa"/>
          </w:tcPr>
          <w:p w14:paraId="024C2914" w14:textId="77777777" w:rsidR="07D1CF14" w:rsidRDefault="07D1CF14"/>
        </w:tc>
      </w:tr>
      <w:tr w:rsidR="07D1CF14" w14:paraId="509D73C0" w14:textId="77777777" w:rsidTr="07D1CF14">
        <w:trPr>
          <w:trHeight w:val="783"/>
        </w:trPr>
        <w:tc>
          <w:tcPr>
            <w:tcW w:w="3374" w:type="dxa"/>
          </w:tcPr>
          <w:p w14:paraId="0A054B98" w14:textId="36D1CB10" w:rsidR="07D1CF14" w:rsidRDefault="07D1CF14" w:rsidP="07D1CF14">
            <w:r w:rsidRPr="07D1CF14">
              <w:rPr>
                <w:rFonts w:eastAsia="Calibri" w:cs="Calibri"/>
                <w:szCs w:val="24"/>
              </w:rPr>
              <w:lastRenderedPageBreak/>
              <w:t>CTE AMNF.6.2.6 Demonstrate the ability run the NC program.</w:t>
            </w:r>
          </w:p>
        </w:tc>
        <w:tc>
          <w:tcPr>
            <w:tcW w:w="5931" w:type="dxa"/>
          </w:tcPr>
          <w:p w14:paraId="5761B525" w14:textId="77777777" w:rsidR="07D1CF14" w:rsidRDefault="07D1CF14"/>
        </w:tc>
      </w:tr>
      <w:tr w:rsidR="07D1CF14" w14:paraId="449F4C83" w14:textId="77777777" w:rsidTr="07D1CF14">
        <w:trPr>
          <w:trHeight w:val="783"/>
        </w:trPr>
        <w:tc>
          <w:tcPr>
            <w:tcW w:w="3374" w:type="dxa"/>
          </w:tcPr>
          <w:p w14:paraId="1D33522A" w14:textId="14E0E8B8" w:rsidR="07D1CF14" w:rsidRDefault="07D1CF14" w:rsidP="07D1CF14">
            <w:r w:rsidRPr="07D1CF14">
              <w:rPr>
                <w:rFonts w:eastAsia="Calibri" w:cs="Calibri"/>
                <w:szCs w:val="24"/>
              </w:rPr>
              <w:t>CTE AMNF.6.2.7 Demonstrate an understanding of NC programming.</w:t>
            </w:r>
          </w:p>
        </w:tc>
        <w:tc>
          <w:tcPr>
            <w:tcW w:w="5931" w:type="dxa"/>
          </w:tcPr>
          <w:p w14:paraId="16E1D3AB" w14:textId="77777777" w:rsidR="07D1CF14" w:rsidRDefault="07D1CF14"/>
        </w:tc>
      </w:tr>
      <w:tr w:rsidR="07D1CF14" w14:paraId="70CE131A" w14:textId="77777777" w:rsidTr="07D1CF14">
        <w:trPr>
          <w:trHeight w:val="783"/>
        </w:trPr>
        <w:tc>
          <w:tcPr>
            <w:tcW w:w="3374" w:type="dxa"/>
          </w:tcPr>
          <w:p w14:paraId="070D70C3" w14:textId="4F67F6A7" w:rsidR="07D1CF14" w:rsidRDefault="07D1CF14" w:rsidP="07D1CF14">
            <w:r w:rsidRPr="07D1CF14">
              <w:rPr>
                <w:rFonts w:eastAsia="Calibri" w:cs="Calibri"/>
                <w:szCs w:val="24"/>
              </w:rPr>
              <w:t>CTE AMNF.6.2.8 Demonstrate an understanding of coordinate systems.</w:t>
            </w:r>
          </w:p>
        </w:tc>
        <w:tc>
          <w:tcPr>
            <w:tcW w:w="5931" w:type="dxa"/>
          </w:tcPr>
          <w:p w14:paraId="0ECA5459" w14:textId="77777777" w:rsidR="07D1CF14" w:rsidRDefault="07D1CF14"/>
        </w:tc>
      </w:tr>
      <w:tr w:rsidR="07D1CF14" w14:paraId="0138C1EE" w14:textId="77777777" w:rsidTr="07D1CF14">
        <w:trPr>
          <w:trHeight w:val="783"/>
        </w:trPr>
        <w:tc>
          <w:tcPr>
            <w:tcW w:w="3374" w:type="dxa"/>
          </w:tcPr>
          <w:p w14:paraId="62075150" w14:textId="3EA78447" w:rsidR="07D1CF14" w:rsidRDefault="07D1CF14" w:rsidP="07D1CF14">
            <w:r w:rsidRPr="07D1CF14">
              <w:rPr>
                <w:rFonts w:eastAsia="Calibri" w:cs="Calibri"/>
                <w:szCs w:val="24"/>
              </w:rPr>
              <w:t>CTE AMNF.6.2.9 Demonstrate the ability to develop an NC program.</w:t>
            </w:r>
          </w:p>
        </w:tc>
        <w:tc>
          <w:tcPr>
            <w:tcW w:w="5931" w:type="dxa"/>
          </w:tcPr>
          <w:p w14:paraId="765F0ACF" w14:textId="77777777" w:rsidR="07D1CF14" w:rsidRDefault="07D1CF14"/>
        </w:tc>
      </w:tr>
      <w:tr w:rsidR="07D1CF14" w14:paraId="04ADA260" w14:textId="77777777" w:rsidTr="07D1CF14">
        <w:trPr>
          <w:trHeight w:val="783"/>
        </w:trPr>
        <w:tc>
          <w:tcPr>
            <w:tcW w:w="3374" w:type="dxa"/>
          </w:tcPr>
          <w:p w14:paraId="060595FC" w14:textId="314BF150" w:rsidR="07D1CF14" w:rsidRDefault="07D1CF14" w:rsidP="07D1CF14">
            <w:r w:rsidRPr="07D1CF14">
              <w:rPr>
                <w:rFonts w:eastAsia="Calibri" w:cs="Calibri"/>
                <w:szCs w:val="24"/>
              </w:rPr>
              <w:t>CTE AMNF.6.2.10 Demonstrate the ability to edit an NC program.</w:t>
            </w:r>
          </w:p>
        </w:tc>
        <w:tc>
          <w:tcPr>
            <w:tcW w:w="5931" w:type="dxa"/>
          </w:tcPr>
          <w:p w14:paraId="43F3E91D" w14:textId="77777777" w:rsidR="07D1CF14" w:rsidRDefault="07D1CF14"/>
        </w:tc>
      </w:tr>
    </w:tbl>
    <w:p w14:paraId="5E82D657" w14:textId="3CA2D10A" w:rsidR="07D1CF14" w:rsidRDefault="07D1CF14" w:rsidP="07D1CF14">
      <w:pPr>
        <w:rPr>
          <w:rFonts w:eastAsia="Times New Roman"/>
          <w:color w:val="auto"/>
        </w:rPr>
      </w:pPr>
    </w:p>
    <w:p w14:paraId="4389A386" w14:textId="3BF40179" w:rsidR="003411D8" w:rsidRDefault="003411D8" w:rsidP="00DF4A60">
      <w:pPr>
        <w:pStyle w:val="Heading2"/>
        <w:rPr>
          <w:rStyle w:val="IntenseEmphasis"/>
          <w:rFonts w:eastAsiaTheme="minorEastAsia"/>
          <w:b w:val="0"/>
          <w:bCs w:val="0"/>
          <w:color w:val="417FD0" w:themeColor="text2" w:themeTint="99"/>
          <w:sz w:val="28"/>
          <w:szCs w:val="28"/>
        </w:rPr>
      </w:pPr>
      <w:r w:rsidRPr="07D1CF14">
        <w:rPr>
          <w:rStyle w:val="IntenseEmphasis"/>
          <w:rFonts w:eastAsiaTheme="minorEastAsia"/>
          <w:color w:val="417FD0" w:themeColor="text2" w:themeTint="99"/>
          <w:sz w:val="28"/>
          <w:szCs w:val="28"/>
        </w:rPr>
        <w:t>Standard AM</w:t>
      </w:r>
      <w:r w:rsidR="6B8708F7" w:rsidRPr="07D1CF14">
        <w:rPr>
          <w:rStyle w:val="IntenseEmphasis"/>
          <w:rFonts w:eastAsiaTheme="minorEastAsia"/>
          <w:color w:val="417FD0" w:themeColor="text2" w:themeTint="99"/>
          <w:sz w:val="28"/>
          <w:szCs w:val="28"/>
        </w:rPr>
        <w:t>NF</w:t>
      </w:r>
      <w:r w:rsidRPr="07D1CF14">
        <w:rPr>
          <w:rStyle w:val="IntenseEmphasis"/>
          <w:rFonts w:eastAsiaTheme="minorEastAsia"/>
          <w:color w:val="417FD0" w:themeColor="text2" w:themeTint="99"/>
          <w:sz w:val="28"/>
          <w:szCs w:val="28"/>
        </w:rPr>
        <w:t>.7.0: A</w:t>
      </w:r>
      <w:r w:rsidR="29922499" w:rsidRPr="07D1CF14">
        <w:rPr>
          <w:rStyle w:val="IntenseEmphasis"/>
          <w:rFonts w:eastAsiaTheme="minorEastAsia"/>
          <w:color w:val="417FD0" w:themeColor="text2" w:themeTint="99"/>
          <w:sz w:val="28"/>
          <w:szCs w:val="28"/>
        </w:rPr>
        <w:t>dditive (3d) printing</w:t>
      </w:r>
    </w:p>
    <w:p w14:paraId="356A70A0" w14:textId="17A44279" w:rsidR="00FE7526" w:rsidRPr="00DD56D6" w:rsidRDefault="003411D8" w:rsidP="07D1CF14">
      <w:pPr>
        <w:pStyle w:val="Heading3"/>
        <w:rPr>
          <w:rFonts w:eastAsia="Times New Roman"/>
          <w:color w:val="auto"/>
        </w:rPr>
      </w:pPr>
      <w:r w:rsidRPr="07D1CF14">
        <w:rPr>
          <w:rFonts w:eastAsia="Times New Roman"/>
          <w:color w:val="auto"/>
        </w:rPr>
        <w:t>Performance Standard AM</w:t>
      </w:r>
      <w:r w:rsidR="40413E7F" w:rsidRPr="07D1CF14">
        <w:rPr>
          <w:rFonts w:eastAsia="Times New Roman"/>
          <w:color w:val="auto"/>
        </w:rPr>
        <w:t>NF</w:t>
      </w:r>
      <w:r w:rsidRPr="07D1CF14">
        <w:rPr>
          <w:rFonts w:eastAsia="Times New Roman"/>
          <w:color w:val="auto"/>
        </w:rPr>
        <w:t xml:space="preserve">.7.1 </w:t>
      </w:r>
      <w:r w:rsidR="49A81427" w:rsidRPr="07D1CF14">
        <w:rPr>
          <w:rFonts w:eastAsia="Times New Roman"/>
          <w:color w:val="auto"/>
        </w:rPr>
        <w:t>Operation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14:paraId="18398402" w14:textId="77777777" w:rsidTr="07D1CF14">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14:paraId="0EB5EC78" w14:textId="77777777" w:rsidR="00FE7526" w:rsidRPr="00DB1231" w:rsidRDefault="00FE7526"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14:paraId="1F8C03A1" w14:textId="77777777" w:rsidR="00FE7526" w:rsidRPr="00DB1231" w:rsidRDefault="00FE7526"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RPr="00F2697E" w14:paraId="43F0E286" w14:textId="77777777" w:rsidTr="07D1CF14">
        <w:trPr>
          <w:trHeight w:val="85"/>
        </w:trPr>
        <w:tc>
          <w:tcPr>
            <w:tcW w:w="1813" w:type="pct"/>
            <w:tcBorders>
              <w:top w:val="single" w:sz="4" w:space="0" w:color="auto"/>
            </w:tcBorders>
            <w:noWrap/>
          </w:tcPr>
          <w:p w14:paraId="4D6ED869" w14:textId="50811F7C" w:rsidR="003411D8" w:rsidRPr="00971B2B" w:rsidRDefault="7CAFB1C0" w:rsidP="07D1CF14">
            <w:r w:rsidRPr="07D1CF14">
              <w:rPr>
                <w:rFonts w:eastAsia="Calibri" w:cs="Calibri"/>
                <w:szCs w:val="24"/>
              </w:rPr>
              <w:t>CTE AMNF.7.1.1 Set up and operate a 3D printer.</w:t>
            </w:r>
          </w:p>
        </w:tc>
        <w:tc>
          <w:tcPr>
            <w:tcW w:w="3187" w:type="pct"/>
            <w:tcBorders>
              <w:top w:val="single" w:sz="4" w:space="0" w:color="auto"/>
            </w:tcBorders>
          </w:tcPr>
          <w:p w14:paraId="56EE48EE" w14:textId="77777777" w:rsidR="003411D8" w:rsidRPr="003411D8" w:rsidRDefault="003411D8" w:rsidP="003411D8"/>
        </w:tc>
      </w:tr>
      <w:tr w:rsidR="003411D8" w:rsidRPr="00F2697E" w14:paraId="3D0AA238" w14:textId="77777777" w:rsidTr="07D1CF14">
        <w:trPr>
          <w:trHeight w:val="1016"/>
        </w:trPr>
        <w:tc>
          <w:tcPr>
            <w:tcW w:w="1813" w:type="pct"/>
            <w:noWrap/>
          </w:tcPr>
          <w:p w14:paraId="387AD8DB" w14:textId="4740FDD9" w:rsidR="003411D8" w:rsidRPr="00971B2B" w:rsidRDefault="7CAFB1C0" w:rsidP="07D1CF14">
            <w:r w:rsidRPr="07D1CF14">
              <w:rPr>
                <w:rFonts w:eastAsia="Calibri" w:cs="Calibri"/>
                <w:szCs w:val="24"/>
              </w:rPr>
              <w:t>CTE AMNF.7.1.2 Recognize design considerations.</w:t>
            </w:r>
          </w:p>
        </w:tc>
        <w:tc>
          <w:tcPr>
            <w:tcW w:w="3187" w:type="pct"/>
          </w:tcPr>
          <w:p w14:paraId="2908EB2C" w14:textId="77777777" w:rsidR="003411D8" w:rsidRPr="003411D8" w:rsidRDefault="003411D8" w:rsidP="003411D8"/>
        </w:tc>
      </w:tr>
    </w:tbl>
    <w:p w14:paraId="41004F19" w14:textId="77777777" w:rsidR="00FE7526" w:rsidRDefault="00FE7526" w:rsidP="00FE7526">
      <w:pPr>
        <w:ind w:right="270"/>
      </w:pPr>
    </w:p>
    <w:p w14:paraId="67C0C651" w14:textId="77777777"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14:paraId="67A889B4" w14:textId="3C952E93" w:rsidR="003411D8" w:rsidRDefault="003411D8" w:rsidP="00DF4A60">
      <w:pPr>
        <w:pStyle w:val="Heading2"/>
        <w:rPr>
          <w:rStyle w:val="IntenseEmphasis"/>
          <w:rFonts w:eastAsiaTheme="minorEastAsia"/>
          <w:b w:val="0"/>
          <w:bCs w:val="0"/>
          <w:color w:val="417FD0" w:themeColor="text2" w:themeTint="99"/>
          <w:sz w:val="28"/>
          <w:szCs w:val="28"/>
        </w:rPr>
      </w:pPr>
      <w:r w:rsidRPr="07D1CF14">
        <w:rPr>
          <w:rStyle w:val="IntenseEmphasis"/>
          <w:rFonts w:eastAsiaTheme="minorEastAsia"/>
          <w:color w:val="417FD0" w:themeColor="text2" w:themeTint="99"/>
          <w:sz w:val="28"/>
          <w:szCs w:val="28"/>
        </w:rPr>
        <w:lastRenderedPageBreak/>
        <w:t>Standard AM</w:t>
      </w:r>
      <w:r w:rsidR="365DFB50" w:rsidRPr="07D1CF14">
        <w:rPr>
          <w:rStyle w:val="IntenseEmphasis"/>
          <w:rFonts w:eastAsiaTheme="minorEastAsia"/>
          <w:color w:val="417FD0" w:themeColor="text2" w:themeTint="99"/>
          <w:sz w:val="28"/>
          <w:szCs w:val="28"/>
        </w:rPr>
        <w:t>NF</w:t>
      </w:r>
      <w:r w:rsidRPr="07D1CF14">
        <w:rPr>
          <w:rStyle w:val="IntenseEmphasis"/>
          <w:rFonts w:eastAsiaTheme="minorEastAsia"/>
          <w:color w:val="417FD0" w:themeColor="text2" w:themeTint="99"/>
          <w:sz w:val="28"/>
          <w:szCs w:val="28"/>
        </w:rPr>
        <w:t xml:space="preserve">.8.0: </w:t>
      </w:r>
      <w:r w:rsidR="393A6F96" w:rsidRPr="07D1CF14">
        <w:rPr>
          <w:rStyle w:val="IntenseEmphasis"/>
          <w:rFonts w:eastAsiaTheme="minorEastAsia"/>
          <w:color w:val="417FD0" w:themeColor="text2" w:themeTint="99"/>
          <w:sz w:val="28"/>
          <w:szCs w:val="28"/>
        </w:rPr>
        <w:t>Robotics and materials handling systems</w:t>
      </w:r>
    </w:p>
    <w:p w14:paraId="5D39B241" w14:textId="04B75728" w:rsidR="00FE7526" w:rsidRPr="00895824" w:rsidRDefault="003411D8" w:rsidP="07D1CF14">
      <w:pPr>
        <w:pStyle w:val="Heading3"/>
        <w:rPr>
          <w:rFonts w:eastAsia="Times New Roman"/>
          <w:color w:val="auto"/>
        </w:rPr>
      </w:pPr>
      <w:r w:rsidRPr="07D1CF14">
        <w:rPr>
          <w:rFonts w:eastAsia="Times New Roman"/>
          <w:color w:val="auto"/>
        </w:rPr>
        <w:t>Performance Standard AM</w:t>
      </w:r>
      <w:r w:rsidR="612D0C23" w:rsidRPr="07D1CF14">
        <w:rPr>
          <w:rFonts w:eastAsia="Times New Roman"/>
          <w:color w:val="auto"/>
        </w:rPr>
        <w:t>NF</w:t>
      </w:r>
      <w:r w:rsidRPr="07D1CF14">
        <w:rPr>
          <w:rFonts w:eastAsia="Times New Roman"/>
          <w:color w:val="auto"/>
        </w:rPr>
        <w:t xml:space="preserve">.8.1 </w:t>
      </w:r>
      <w:r w:rsidR="3547C0B3" w:rsidRPr="07D1CF14">
        <w:rPr>
          <w:rFonts w:eastAsia="Times New Roman"/>
          <w:color w:val="auto"/>
        </w:rPr>
        <w:t>Process Automation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DB1231" w14:paraId="68C7AFB5" w14:textId="77777777" w:rsidTr="07D1CF14">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14:paraId="1AF726DB" w14:textId="77777777" w:rsidR="00FE7526" w:rsidRPr="00DB1231" w:rsidRDefault="00FE7526"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14:paraId="3F5838DF" w14:textId="77777777" w:rsidR="00FE7526" w:rsidRPr="00DB1231" w:rsidRDefault="00FE7526"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14:paraId="246C095D" w14:textId="77777777" w:rsidTr="07D1CF14">
        <w:trPr>
          <w:trHeight w:val="602"/>
        </w:trPr>
        <w:tc>
          <w:tcPr>
            <w:tcW w:w="1813" w:type="pct"/>
            <w:tcBorders>
              <w:top w:val="single" w:sz="4" w:space="0" w:color="auto"/>
            </w:tcBorders>
            <w:noWrap/>
          </w:tcPr>
          <w:p w14:paraId="5DAEFAFD" w14:textId="6DD5DB94" w:rsidR="003411D8" w:rsidRPr="004C4E8C" w:rsidRDefault="79D30738" w:rsidP="07D1CF14">
            <w:r w:rsidRPr="07D1CF14">
              <w:rPr>
                <w:rFonts w:eastAsia="Calibri" w:cs="Calibri"/>
                <w:szCs w:val="24"/>
              </w:rPr>
              <w:t>CTE AMNF.8.1.1 Demonstrate the knowledge of robotics and material handling equipment.</w:t>
            </w:r>
          </w:p>
        </w:tc>
        <w:tc>
          <w:tcPr>
            <w:tcW w:w="3187" w:type="pct"/>
            <w:tcBorders>
              <w:top w:val="single" w:sz="4" w:space="0" w:color="auto"/>
            </w:tcBorders>
          </w:tcPr>
          <w:p w14:paraId="308D56CC" w14:textId="77777777" w:rsidR="003411D8" w:rsidRPr="003411D8" w:rsidRDefault="003411D8" w:rsidP="003411D8"/>
        </w:tc>
      </w:tr>
      <w:tr w:rsidR="003411D8" w14:paraId="3EA3E617" w14:textId="77777777" w:rsidTr="07D1CF14">
        <w:trPr>
          <w:trHeight w:val="602"/>
        </w:trPr>
        <w:tc>
          <w:tcPr>
            <w:tcW w:w="1813" w:type="pct"/>
            <w:noWrap/>
          </w:tcPr>
          <w:p w14:paraId="2E6A93A8" w14:textId="70BBDE80" w:rsidR="003411D8" w:rsidRPr="004C4E8C" w:rsidRDefault="79D30738" w:rsidP="07D1CF14">
            <w:r w:rsidRPr="07D1CF14">
              <w:rPr>
                <w:rFonts w:eastAsia="Calibri" w:cs="Calibri"/>
                <w:szCs w:val="24"/>
              </w:rPr>
              <w:t>CTE AMNF.8.1.2 Discuss conveyors, robotic arms, material handlers, pick-and-place technology.</w:t>
            </w:r>
          </w:p>
        </w:tc>
        <w:tc>
          <w:tcPr>
            <w:tcW w:w="3187" w:type="pct"/>
          </w:tcPr>
          <w:p w14:paraId="797E50C6" w14:textId="77777777" w:rsidR="003411D8" w:rsidRPr="003411D8" w:rsidRDefault="003411D8" w:rsidP="003411D8"/>
        </w:tc>
      </w:tr>
    </w:tbl>
    <w:p w14:paraId="30DCCCAD" w14:textId="77777777" w:rsidR="003411D8" w:rsidRDefault="003411D8" w:rsidP="003411D8">
      <w:pPr>
        <w:pStyle w:val="Heading3"/>
        <w:rPr>
          <w:rStyle w:val="IntenseEmphasis"/>
          <w:rFonts w:eastAsiaTheme="minorHAnsi" w:cstheme="minorBidi"/>
          <w:b/>
          <w:color w:val="417FD0" w:themeColor="text2" w:themeTint="99"/>
          <w:sz w:val="28"/>
          <w:szCs w:val="28"/>
        </w:rPr>
      </w:pPr>
    </w:p>
    <w:p w14:paraId="0C6C2CD5" w14:textId="77777777" w:rsidR="003411D8" w:rsidRDefault="003411D8" w:rsidP="00FE7526">
      <w:pPr>
        <w:rPr>
          <w:rStyle w:val="IntenseEmphasis"/>
          <w:b w:val="0"/>
          <w:color w:val="417FD0" w:themeColor="text2" w:themeTint="99"/>
          <w:sz w:val="28"/>
          <w:szCs w:val="28"/>
        </w:rPr>
      </w:pPr>
    </w:p>
    <w:p w14:paraId="5F07D11E" w14:textId="77777777"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14:paraId="7BF08B3A" w14:textId="77777777" w:rsidR="00FE7526" w:rsidRDefault="00FE7526" w:rsidP="00FE7526">
      <w:pPr>
        <w:pStyle w:val="Heading1"/>
      </w:pPr>
      <w:r w:rsidRPr="00F447B7">
        <w:lastRenderedPageBreak/>
        <w:t>Indicators of quality Rubric:</w:t>
      </w:r>
    </w:p>
    <w:p w14:paraId="643909B7" w14:textId="77777777" w:rsidR="00614212" w:rsidRDefault="00614212" w:rsidP="00614212">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614212" w14:paraId="241A9A91" w14:textId="77777777" w:rsidTr="00614212">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14:paraId="29A5E4CA" w14:textId="77777777" w:rsidR="00614212" w:rsidRDefault="00614212">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14:paraId="7116FC1C" w14:textId="77777777" w:rsidR="00614212" w:rsidRDefault="00614212">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614212" w14:paraId="7273DB9F" w14:textId="77777777"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14:paraId="23B04723" w14:textId="77777777"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14:paraId="41508A3C" w14:textId="77777777" w:rsidR="00614212" w:rsidRDefault="00614212">
            <w:pPr>
              <w:spacing w:after="0"/>
              <w:rPr>
                <w:rFonts w:eastAsia="Arial" w:cs="Times New Roman"/>
                <w:color w:val="3B3B3B"/>
              </w:rPr>
            </w:pPr>
          </w:p>
        </w:tc>
      </w:tr>
      <w:tr w:rsidR="00614212" w14:paraId="5105F8BC" w14:textId="77777777"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14:paraId="5FED2CAD" w14:textId="77777777"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14:paraId="43D6B1D6" w14:textId="77777777" w:rsidR="00614212" w:rsidRDefault="00614212">
            <w:pPr>
              <w:spacing w:after="0"/>
              <w:rPr>
                <w:rFonts w:eastAsia="Arial" w:cs="Times New Roman"/>
                <w:color w:val="3B3B3B"/>
              </w:rPr>
            </w:pPr>
          </w:p>
        </w:tc>
      </w:tr>
      <w:tr w:rsidR="00614212" w14:paraId="31C03898" w14:textId="77777777"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14:paraId="60E40EAA" w14:textId="77777777"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14:paraId="17DBC151" w14:textId="77777777" w:rsidR="00614212" w:rsidRDefault="00614212">
            <w:pPr>
              <w:spacing w:after="0"/>
              <w:rPr>
                <w:rFonts w:eastAsia="Arial" w:cs="Times New Roman"/>
                <w:color w:val="3B3B3B"/>
              </w:rPr>
            </w:pPr>
          </w:p>
        </w:tc>
      </w:tr>
      <w:tr w:rsidR="00614212" w14:paraId="29D8658F" w14:textId="77777777"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14:paraId="1769C98F" w14:textId="77777777"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14:paraId="6F8BD81B" w14:textId="77777777" w:rsidR="00614212" w:rsidRDefault="00614212">
            <w:pPr>
              <w:spacing w:after="0"/>
              <w:rPr>
                <w:rFonts w:eastAsia="Arial" w:cs="Times New Roman"/>
                <w:color w:val="3B3B3B"/>
              </w:rPr>
            </w:pPr>
          </w:p>
        </w:tc>
      </w:tr>
      <w:tr w:rsidR="00614212" w14:paraId="6C491D7B" w14:textId="77777777"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14:paraId="23D9589F" w14:textId="77777777"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14:paraId="2613E9C1" w14:textId="77777777" w:rsidR="00614212" w:rsidRDefault="00614212">
            <w:pPr>
              <w:spacing w:after="0"/>
              <w:rPr>
                <w:rFonts w:eastAsia="Arial" w:cs="Times New Roman"/>
                <w:color w:val="3B3B3B"/>
              </w:rPr>
            </w:pPr>
          </w:p>
        </w:tc>
      </w:tr>
    </w:tbl>
    <w:p w14:paraId="233F2866" w14:textId="77777777"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14:paraId="1DD7F607" w14:textId="77777777"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14:paraId="4B656633" w14:textId="77777777"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14:paraId="0B7B0391" w14:textId="77777777"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14:paraId="02C750A8" w14:textId="77777777"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0C930FBF" w14:textId="77777777"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1037B8A3" w14:textId="77777777" w:rsidR="00FE7526" w:rsidRPr="00647901" w:rsidRDefault="00FE7526" w:rsidP="003411D8">
            <w:pPr>
              <w:spacing w:after="0" w:line="288" w:lineRule="auto"/>
              <w:rPr>
                <w:rFonts w:eastAsia="Arial" w:cs="Times New Roman"/>
                <w:color w:val="3B3B3B"/>
              </w:rPr>
            </w:pPr>
          </w:p>
        </w:tc>
      </w:tr>
      <w:tr w:rsidR="00FE7526" w:rsidRPr="00647901" w14:paraId="44A8C833" w14:textId="77777777"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BF4B136" w14:textId="77777777"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87C6DE0" w14:textId="77777777" w:rsidR="00FE7526" w:rsidRPr="00647901" w:rsidRDefault="00FE7526" w:rsidP="003411D8">
            <w:pPr>
              <w:spacing w:after="0" w:line="288" w:lineRule="auto"/>
              <w:rPr>
                <w:rFonts w:eastAsia="Arial" w:cs="Times New Roman"/>
                <w:color w:val="3B3B3B"/>
              </w:rPr>
            </w:pPr>
          </w:p>
        </w:tc>
      </w:tr>
      <w:tr w:rsidR="00FE7526" w:rsidRPr="00647901" w14:paraId="527AF8CE" w14:textId="77777777"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20A3D4D7" w14:textId="77777777"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14:paraId="051F361E"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14:paraId="604DFA50"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14:paraId="442AA321"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14:paraId="769E7BA6"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14:paraId="6336AEAA"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5B2F9378" w14:textId="77777777" w:rsidR="00FE7526" w:rsidRPr="00647901" w:rsidRDefault="00FE7526" w:rsidP="003411D8">
            <w:pPr>
              <w:spacing w:after="0"/>
              <w:rPr>
                <w:rFonts w:eastAsia="Arial" w:cs="Times New Roman"/>
                <w:color w:val="3B3B3B"/>
              </w:rPr>
            </w:pPr>
          </w:p>
        </w:tc>
      </w:tr>
    </w:tbl>
    <w:p w14:paraId="58E6DD4E" w14:textId="77777777" w:rsidR="00FE7526" w:rsidRDefault="00FE7526" w:rsidP="00FE7526"/>
    <w:p w14:paraId="094C7FF2" w14:textId="77777777"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14:paraId="1D54BE95" w14:textId="77777777"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14:paraId="7F6BF429" w14:textId="77777777"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14:paraId="056F63A2" w14:textId="77777777"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14:paraId="2EC09EF9" w14:textId="77777777"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14:paraId="63E5AFC0" w14:textId="77777777"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14:paraId="7D3BEE8F" w14:textId="77777777" w:rsidR="00FE7526" w:rsidRPr="002D3FFF" w:rsidRDefault="00FE7526" w:rsidP="003411D8">
            <w:pPr>
              <w:spacing w:after="0" w:line="288" w:lineRule="auto"/>
              <w:rPr>
                <w:rFonts w:eastAsia="Arial" w:cs="Times New Roman"/>
                <w:color w:val="3B3B3B"/>
              </w:rPr>
            </w:pPr>
          </w:p>
        </w:tc>
      </w:tr>
      <w:tr w:rsidR="00FE7526" w:rsidRPr="002D3FFF" w14:paraId="55972B2D" w14:textId="77777777"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14:paraId="4CF02CF7" w14:textId="77777777"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14:paraId="3B88899E" w14:textId="77777777" w:rsidR="00FE7526" w:rsidRPr="002D3FFF" w:rsidRDefault="00FE7526" w:rsidP="003411D8">
            <w:pPr>
              <w:spacing w:after="0"/>
              <w:rPr>
                <w:rFonts w:eastAsia="Arial" w:cs="Times New Roman"/>
                <w:color w:val="3B3B3B"/>
              </w:rPr>
            </w:pPr>
          </w:p>
        </w:tc>
      </w:tr>
      <w:tr w:rsidR="00FE7526" w:rsidRPr="002D3FFF" w14:paraId="3369A636" w14:textId="77777777"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43FE554C" w14:textId="77777777"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69E2BB2B" w14:textId="77777777" w:rsidR="00FE7526" w:rsidRPr="002D3FFF" w:rsidRDefault="00FE7526" w:rsidP="003411D8">
            <w:pPr>
              <w:spacing w:after="0" w:line="288" w:lineRule="auto"/>
              <w:rPr>
                <w:rFonts w:eastAsia="Arial" w:cs="Times New Roman"/>
                <w:color w:val="3B3B3B"/>
              </w:rPr>
            </w:pPr>
          </w:p>
        </w:tc>
      </w:tr>
      <w:tr w:rsidR="00FE7526" w:rsidRPr="002D3FFF" w14:paraId="177EABAC" w14:textId="77777777"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0A03110D" w14:textId="77777777"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57C0D796" w14:textId="77777777" w:rsidR="00FE7526" w:rsidRPr="002D3FFF" w:rsidRDefault="00FE7526" w:rsidP="003411D8">
            <w:pPr>
              <w:spacing w:after="0" w:line="288" w:lineRule="auto"/>
              <w:rPr>
                <w:rFonts w:eastAsia="Arial" w:cs="Times New Roman"/>
                <w:color w:val="3B3B3B"/>
              </w:rPr>
            </w:pPr>
          </w:p>
        </w:tc>
      </w:tr>
      <w:tr w:rsidR="00FE7526" w:rsidRPr="002D3FFF" w14:paraId="3D825DE8" w14:textId="77777777"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4B0FD519" w14:textId="77777777"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0D142F6F" w14:textId="77777777" w:rsidR="00FE7526" w:rsidRPr="002D3FFF" w:rsidRDefault="00FE7526" w:rsidP="003411D8">
            <w:pPr>
              <w:spacing w:after="0" w:line="288" w:lineRule="auto"/>
              <w:rPr>
                <w:rFonts w:eastAsia="Arial" w:cs="Times New Roman"/>
                <w:color w:val="3B3B3B"/>
              </w:rPr>
            </w:pPr>
          </w:p>
        </w:tc>
      </w:tr>
      <w:tr w:rsidR="00FE7526" w:rsidRPr="002D3FFF" w14:paraId="6EF16ADA" w14:textId="77777777"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14:paraId="00B0AA7A"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14:paraId="4475AD14" w14:textId="77777777" w:rsidR="00FE7526" w:rsidRPr="002D3FFF" w:rsidRDefault="00FE7526" w:rsidP="003411D8">
            <w:pPr>
              <w:spacing w:after="0" w:line="288" w:lineRule="auto"/>
              <w:rPr>
                <w:rFonts w:eastAsia="Arial" w:cs="Times New Roman"/>
                <w:color w:val="3B3B3B"/>
              </w:rPr>
            </w:pPr>
          </w:p>
        </w:tc>
      </w:tr>
      <w:tr w:rsidR="00FE7526" w:rsidRPr="002D3FFF" w14:paraId="4E4119AB" w14:textId="77777777"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DD91D88"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20C4E94" w14:textId="77777777" w:rsidR="00FE7526" w:rsidRPr="002D3FFF" w:rsidRDefault="00FE7526" w:rsidP="003411D8">
            <w:pPr>
              <w:spacing w:after="0" w:line="288" w:lineRule="auto"/>
              <w:rPr>
                <w:rFonts w:eastAsia="Arial" w:cs="Times New Roman"/>
                <w:color w:val="3B3B3B"/>
              </w:rPr>
            </w:pPr>
          </w:p>
        </w:tc>
      </w:tr>
      <w:tr w:rsidR="00FE7526" w:rsidRPr="002D3FFF" w14:paraId="1D208E2B" w14:textId="77777777"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14:paraId="1AFF813C"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14:paraId="42AFC42D" w14:textId="77777777" w:rsidR="00FE7526" w:rsidRPr="002D3FFF" w:rsidRDefault="00FE7526" w:rsidP="003411D8">
            <w:pPr>
              <w:spacing w:after="0" w:line="288" w:lineRule="auto"/>
              <w:rPr>
                <w:rFonts w:eastAsia="Arial" w:cs="Times New Roman"/>
                <w:color w:val="3B3B3B"/>
              </w:rPr>
            </w:pPr>
          </w:p>
        </w:tc>
      </w:tr>
      <w:tr w:rsidR="00FE7526" w:rsidRPr="002D3FFF" w14:paraId="5AE68C56" w14:textId="77777777"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2053097B"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271CA723" w14:textId="77777777" w:rsidR="00FE7526" w:rsidRPr="002D3FFF" w:rsidRDefault="00FE7526" w:rsidP="003411D8">
            <w:pPr>
              <w:spacing w:after="0" w:line="288" w:lineRule="auto"/>
              <w:rPr>
                <w:rFonts w:eastAsia="Arial" w:cs="Times New Roman"/>
                <w:color w:val="3B3B3B"/>
              </w:rPr>
            </w:pPr>
          </w:p>
        </w:tc>
      </w:tr>
      <w:tr w:rsidR="00FE7526" w:rsidRPr="002D3FFF" w14:paraId="2C2D4D40" w14:textId="77777777"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0D2C2206"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75FBE423" w14:textId="77777777" w:rsidR="00FE7526" w:rsidRPr="002D3FFF" w:rsidRDefault="00FE7526" w:rsidP="003411D8">
            <w:pPr>
              <w:spacing w:after="0" w:line="288" w:lineRule="auto"/>
              <w:rPr>
                <w:rFonts w:eastAsia="Arial" w:cs="Times New Roman"/>
                <w:color w:val="3B3B3B"/>
              </w:rPr>
            </w:pPr>
          </w:p>
        </w:tc>
      </w:tr>
    </w:tbl>
    <w:p w14:paraId="2D3F0BEC" w14:textId="77777777" w:rsidR="00FE7526" w:rsidRDefault="00FE7526" w:rsidP="00FE7526"/>
    <w:p w14:paraId="4AAEADA6" w14:textId="77777777"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14:paraId="03AF6A98"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14:paraId="3CF866FE" w14:textId="77777777"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14:paraId="7A4FE893" w14:textId="77777777"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14:paraId="169CEB07" w14:textId="77777777"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3526D3FD" w14:textId="77777777"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75CF4315" w14:textId="77777777" w:rsidR="00FE7526" w:rsidRPr="00894A8F" w:rsidRDefault="00FE7526" w:rsidP="003411D8">
            <w:pPr>
              <w:spacing w:after="0" w:line="288" w:lineRule="auto"/>
              <w:rPr>
                <w:rFonts w:eastAsia="Arial" w:cs="Times New Roman"/>
                <w:color w:val="3B3B3B"/>
              </w:rPr>
            </w:pPr>
          </w:p>
        </w:tc>
      </w:tr>
      <w:tr w:rsidR="00FE7526" w:rsidRPr="00894A8F" w14:paraId="4E44E383"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EFFB080" w14:textId="77777777"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CB648E9" w14:textId="77777777" w:rsidR="00FE7526" w:rsidRPr="00894A8F" w:rsidRDefault="00FE7526" w:rsidP="003411D8">
            <w:pPr>
              <w:spacing w:after="0" w:line="288" w:lineRule="auto"/>
              <w:rPr>
                <w:rFonts w:eastAsia="Arial" w:cs="Times New Roman"/>
                <w:color w:val="3B3B3B"/>
              </w:rPr>
            </w:pPr>
          </w:p>
        </w:tc>
      </w:tr>
      <w:tr w:rsidR="00FE7526" w:rsidRPr="00894A8F" w14:paraId="35F39E4B"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6B6C40A" w14:textId="77777777"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0C178E9E" w14:textId="77777777" w:rsidR="00FE7526" w:rsidRPr="00894A8F" w:rsidRDefault="00FE7526" w:rsidP="003411D8">
            <w:pPr>
              <w:spacing w:after="0"/>
              <w:rPr>
                <w:rFonts w:eastAsia="Arial" w:cs="Times New Roman"/>
                <w:color w:val="3B3B3B"/>
              </w:rPr>
            </w:pPr>
          </w:p>
        </w:tc>
      </w:tr>
      <w:tr w:rsidR="00FE7526" w:rsidRPr="00894A8F" w14:paraId="27865BCD"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0B8183E2" w14:textId="77777777"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C0395D3" w14:textId="77777777" w:rsidR="00FE7526" w:rsidRPr="00894A8F" w:rsidRDefault="00FE7526" w:rsidP="003411D8">
            <w:pPr>
              <w:spacing w:after="0" w:line="288" w:lineRule="auto"/>
              <w:rPr>
                <w:rFonts w:eastAsia="Arial" w:cs="Times New Roman"/>
                <w:color w:val="3B3B3B"/>
              </w:rPr>
            </w:pPr>
          </w:p>
        </w:tc>
      </w:tr>
      <w:tr w:rsidR="00FE7526" w:rsidRPr="00894A8F" w14:paraId="443205B7"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A34CF5C" w14:textId="77777777"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254BC2F" w14:textId="77777777" w:rsidR="00FE7526" w:rsidRPr="00894A8F" w:rsidRDefault="00FE7526" w:rsidP="003411D8">
            <w:pPr>
              <w:spacing w:after="0" w:line="288" w:lineRule="auto"/>
              <w:rPr>
                <w:rFonts w:eastAsia="Arial" w:cs="Times New Roman"/>
                <w:color w:val="3B3B3B"/>
              </w:rPr>
            </w:pPr>
          </w:p>
        </w:tc>
      </w:tr>
      <w:tr w:rsidR="00FE7526" w:rsidRPr="00894A8F" w14:paraId="7D95E496" w14:textId="77777777"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09B62597" w14:textId="77777777"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51E9592" w14:textId="77777777" w:rsidR="00FE7526" w:rsidRPr="00894A8F" w:rsidRDefault="00FE7526" w:rsidP="003411D8">
            <w:pPr>
              <w:spacing w:after="0" w:line="288" w:lineRule="auto"/>
              <w:rPr>
                <w:rFonts w:eastAsia="Arial" w:cs="Times New Roman"/>
                <w:color w:val="3B3B3B"/>
              </w:rPr>
            </w:pPr>
          </w:p>
        </w:tc>
      </w:tr>
      <w:tr w:rsidR="00FE7526" w:rsidRPr="00894A8F" w14:paraId="65032D5D"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30CBDC8A" w14:textId="77777777"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269E314A" w14:textId="77777777" w:rsidR="00FE7526" w:rsidRPr="00894A8F" w:rsidRDefault="00FE7526" w:rsidP="003411D8">
            <w:pPr>
              <w:spacing w:after="0" w:line="288" w:lineRule="auto"/>
              <w:rPr>
                <w:rFonts w:eastAsia="Arial" w:cs="Times New Roman"/>
                <w:color w:val="3B3B3B"/>
              </w:rPr>
            </w:pPr>
          </w:p>
        </w:tc>
      </w:tr>
      <w:tr w:rsidR="00FE7526" w:rsidRPr="00894A8F" w14:paraId="78B5A799"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5ED4049" w14:textId="77777777"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7341341" w14:textId="77777777" w:rsidR="00FE7526" w:rsidRPr="00894A8F" w:rsidRDefault="00FE7526" w:rsidP="003411D8">
            <w:pPr>
              <w:spacing w:after="0" w:line="288" w:lineRule="auto"/>
              <w:rPr>
                <w:rFonts w:eastAsia="Arial" w:cs="Times New Roman"/>
                <w:color w:val="3B3B3B"/>
              </w:rPr>
            </w:pPr>
          </w:p>
        </w:tc>
      </w:tr>
      <w:tr w:rsidR="00FE7526" w:rsidRPr="00894A8F" w14:paraId="18DC491F" w14:textId="77777777"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D60C665" w14:textId="77777777"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2EF2083" w14:textId="77777777" w:rsidR="00FE7526" w:rsidRPr="00894A8F" w:rsidRDefault="00FE7526" w:rsidP="003411D8">
            <w:pPr>
              <w:spacing w:after="0" w:line="288" w:lineRule="auto"/>
              <w:rPr>
                <w:rFonts w:eastAsia="Arial" w:cs="Times New Roman"/>
                <w:color w:val="3B3B3B"/>
              </w:rPr>
            </w:pPr>
          </w:p>
        </w:tc>
      </w:tr>
    </w:tbl>
    <w:p w14:paraId="7B40C951" w14:textId="77777777" w:rsidR="00FE7526" w:rsidRDefault="00FE7526" w:rsidP="00FE7526"/>
    <w:p w14:paraId="64D80022" w14:textId="77777777"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14:paraId="5A8D2BA7"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14:paraId="0530F3E5"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14:paraId="1D585F3B"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14:paraId="0265E0B2" w14:textId="77777777"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797FEBC" w14:textId="77777777"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B4D7232" w14:textId="77777777" w:rsidR="00FE7526" w:rsidRPr="00F31C7C" w:rsidRDefault="00FE7526" w:rsidP="003411D8">
            <w:pPr>
              <w:spacing w:after="0" w:line="288" w:lineRule="auto"/>
              <w:rPr>
                <w:rFonts w:eastAsia="Arial" w:cs="Times New Roman"/>
                <w:color w:val="3B3B3B"/>
              </w:rPr>
            </w:pPr>
          </w:p>
        </w:tc>
      </w:tr>
      <w:tr w:rsidR="00FE7526" w:rsidRPr="00F31C7C" w14:paraId="581E7F29" w14:textId="77777777"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14:paraId="63C4F507" w14:textId="77777777"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14:paraId="2093CA67" w14:textId="77777777" w:rsidR="00FE7526" w:rsidRPr="00F31C7C" w:rsidRDefault="00FE7526" w:rsidP="003411D8">
            <w:pPr>
              <w:spacing w:after="0" w:line="288" w:lineRule="auto"/>
              <w:rPr>
                <w:rFonts w:eastAsia="Arial" w:cs="Times New Roman"/>
                <w:color w:val="3B3B3B"/>
              </w:rPr>
            </w:pPr>
          </w:p>
        </w:tc>
      </w:tr>
      <w:tr w:rsidR="00FE7526" w:rsidRPr="00F31C7C" w14:paraId="172EC615" w14:textId="77777777"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14:paraId="1F96C2D5"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2503B197" w14:textId="77777777" w:rsidR="00FE7526" w:rsidRPr="00F31C7C" w:rsidRDefault="00FE7526" w:rsidP="003411D8">
            <w:pPr>
              <w:spacing w:after="0" w:line="288" w:lineRule="auto"/>
              <w:rPr>
                <w:rFonts w:eastAsia="Arial" w:cs="Times New Roman"/>
                <w:color w:val="3B3B3B"/>
              </w:rPr>
            </w:pPr>
          </w:p>
        </w:tc>
      </w:tr>
      <w:tr w:rsidR="00FE7526" w:rsidRPr="00F31C7C" w14:paraId="43A71C3C" w14:textId="77777777"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344BB297"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38288749" w14:textId="77777777" w:rsidR="00FE7526" w:rsidRPr="00F31C7C" w:rsidRDefault="00FE7526" w:rsidP="003411D8">
            <w:pPr>
              <w:spacing w:after="0" w:line="288" w:lineRule="auto"/>
              <w:rPr>
                <w:rFonts w:eastAsia="Arial" w:cs="Times New Roman"/>
                <w:color w:val="3B3B3B"/>
              </w:rPr>
            </w:pPr>
          </w:p>
        </w:tc>
      </w:tr>
      <w:tr w:rsidR="00FE7526" w:rsidRPr="00F31C7C" w14:paraId="7B77834A"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2BF78F52"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20BD9A1A" w14:textId="77777777" w:rsidR="00FE7526" w:rsidRPr="00F31C7C" w:rsidRDefault="00FE7526" w:rsidP="003411D8">
            <w:pPr>
              <w:spacing w:after="0" w:line="288" w:lineRule="auto"/>
              <w:rPr>
                <w:rFonts w:eastAsia="Arial" w:cs="Times New Roman"/>
                <w:color w:val="3B3B3B"/>
              </w:rPr>
            </w:pPr>
          </w:p>
        </w:tc>
      </w:tr>
    </w:tbl>
    <w:p w14:paraId="0C136CF1" w14:textId="77777777" w:rsidR="00FE7526" w:rsidRPr="00F31C7C" w:rsidRDefault="00FE7526" w:rsidP="00FE7526">
      <w:pPr>
        <w:rPr>
          <w:rFonts w:eastAsia="Arial"/>
          <w:color w:val="3B3B3B"/>
        </w:rPr>
      </w:pPr>
    </w:p>
    <w:p w14:paraId="35B5A4B9" w14:textId="77777777"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14:paraId="6682A44D"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14:paraId="4D8DA659"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14:paraId="56565971"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14:paraId="46F17BBD" w14:textId="77777777"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411DCDFC" w14:textId="77777777"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0A392C6A" w14:textId="77777777" w:rsidR="00FE7526" w:rsidRPr="00F31C7C" w:rsidRDefault="00FE7526" w:rsidP="003411D8">
            <w:pPr>
              <w:spacing w:after="0" w:line="288" w:lineRule="auto"/>
              <w:rPr>
                <w:rFonts w:eastAsia="Arial" w:cs="Times New Roman"/>
                <w:color w:val="3B3B3B"/>
              </w:rPr>
            </w:pPr>
          </w:p>
        </w:tc>
      </w:tr>
      <w:tr w:rsidR="00FE7526" w:rsidRPr="00F31C7C" w14:paraId="2C1AE1A2" w14:textId="77777777"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525BB8BC" w14:textId="77777777"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290583F9" w14:textId="77777777" w:rsidR="00FE7526" w:rsidRPr="00F31C7C" w:rsidRDefault="00FE7526" w:rsidP="003411D8">
            <w:pPr>
              <w:spacing w:after="0" w:line="288" w:lineRule="auto"/>
              <w:rPr>
                <w:rFonts w:eastAsia="Arial" w:cs="Times New Roman"/>
                <w:color w:val="3B3B3B"/>
              </w:rPr>
            </w:pPr>
          </w:p>
        </w:tc>
      </w:tr>
      <w:tr w:rsidR="00FE7526" w:rsidRPr="00F31C7C" w14:paraId="30A90DBB"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2D5BF16E" w14:textId="77777777"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8F21D90" w14:textId="77777777" w:rsidR="00FE7526" w:rsidRPr="00F31C7C" w:rsidRDefault="00FE7526" w:rsidP="003411D8">
            <w:pPr>
              <w:spacing w:after="0" w:line="288" w:lineRule="auto"/>
              <w:rPr>
                <w:rFonts w:eastAsia="Arial" w:cs="Times New Roman"/>
                <w:color w:val="3B3B3B"/>
              </w:rPr>
            </w:pPr>
          </w:p>
        </w:tc>
      </w:tr>
    </w:tbl>
    <w:p w14:paraId="107509A9" w14:textId="77777777" w:rsidR="00FE7526" w:rsidRPr="00BE25AF" w:rsidRDefault="00FE7526" w:rsidP="00FE7526">
      <w:pPr>
        <w:pStyle w:val="Contact"/>
        <w:spacing w:line="240" w:lineRule="auto"/>
      </w:pPr>
      <w:r>
        <w:t>F</w:t>
      </w:r>
      <w:r w:rsidRPr="00BE25AF">
        <w:t>or Questions Contact</w:t>
      </w:r>
    </w:p>
    <w:bookmarkEnd w:id="0"/>
    <w:p w14:paraId="09A75F41" w14:textId="77777777" w:rsidR="00FE7526" w:rsidRDefault="00FE7526" w:rsidP="00FE7526">
      <w:pPr>
        <w:spacing w:after="0" w:line="240" w:lineRule="auto"/>
      </w:pPr>
      <w:r>
        <w:t xml:space="preserve">Content &amp; Curriculum </w:t>
      </w:r>
    </w:p>
    <w:p w14:paraId="734E5358" w14:textId="77777777" w:rsidR="00FE7526" w:rsidRDefault="00FE7526" w:rsidP="00FE7526">
      <w:pPr>
        <w:spacing w:after="0" w:line="240" w:lineRule="auto"/>
      </w:pPr>
      <w:r>
        <w:t>Idaho State Department of Education</w:t>
      </w:r>
    </w:p>
    <w:p w14:paraId="6FAF32B7" w14:textId="77777777" w:rsidR="00FE7526" w:rsidRDefault="00FE7526" w:rsidP="00FE7526">
      <w:pPr>
        <w:spacing w:after="0" w:line="240" w:lineRule="auto"/>
      </w:pPr>
      <w:r>
        <w:t>650 W State Street, Boise, ID 83702</w:t>
      </w:r>
    </w:p>
    <w:p w14:paraId="6D9AAD85" w14:textId="77777777"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14:paraId="13C326F3" w14:textId="77777777"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3B841" w14:textId="77777777" w:rsidR="007708B6" w:rsidRDefault="007708B6">
      <w:pPr>
        <w:spacing w:after="0" w:line="240" w:lineRule="auto"/>
      </w:pPr>
      <w:r>
        <w:separator/>
      </w:r>
    </w:p>
  </w:endnote>
  <w:endnote w:type="continuationSeparator" w:id="0">
    <w:p w14:paraId="50125231" w14:textId="77777777" w:rsidR="007708B6" w:rsidRDefault="0077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912A" w14:textId="77777777" w:rsidR="007708B6" w:rsidRPr="00132C9E" w:rsidRDefault="007708B6"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03D2E">
      <w:rPr>
        <w:rFonts w:ascii="Calibri" w:hAnsi="Calibri" w:cs="Open Sans"/>
        <w:color w:val="5C5C5C" w:themeColor="text1" w:themeTint="BF"/>
      </w:rPr>
      <w:t>0</w:t>
    </w:r>
    <w:r>
      <w:rPr>
        <w:rFonts w:ascii="Calibri" w:hAnsi="Calibri" w:cs="Open Sans"/>
        <w:color w:val="5C5C5C" w:themeColor="text1" w:themeTint="BF"/>
      </w:rPr>
      <w:t>1/</w:t>
    </w:r>
    <w:r w:rsidR="00503D2E">
      <w:rPr>
        <w:rFonts w:ascii="Calibri" w:hAnsi="Calibri" w:cs="Open Sans"/>
        <w:color w:val="5C5C5C" w:themeColor="text1" w:themeTint="BF"/>
      </w:rPr>
      <w:t>3</w:t>
    </w:r>
    <w:r>
      <w:rPr>
        <w:rFonts w:ascii="Calibri" w:hAnsi="Calibri" w:cs="Open Sans"/>
        <w:color w:val="5C5C5C" w:themeColor="text1" w:themeTint="BF"/>
      </w:rPr>
      <w:t>1/20</w:t>
    </w:r>
    <w:r w:rsidR="00503D2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olor w:val="5C5C5C" w:themeColor="text1" w:themeTint="BF"/>
      </w:rPr>
      <w:t xml:space="preserve">AFNR </w:t>
    </w:r>
    <w:r>
      <w:rPr>
        <w:rFonts w:ascii="Calibri" w:hAnsi="Calibri" w:cs="Open Sans SemiBold"/>
        <w:color w:val="112845" w:themeColor="text2" w:themeShade="BF"/>
      </w:rPr>
      <w:t xml:space="preserve">Agribusiness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30</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49206A88" w14:textId="77777777" w:rsidR="007708B6" w:rsidRPr="00D96187" w:rsidRDefault="007708B6"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3256" w14:textId="77777777" w:rsidR="007708B6" w:rsidRPr="00132C9E" w:rsidRDefault="007708B6"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03D2E">
      <w:rPr>
        <w:rFonts w:ascii="Calibri" w:hAnsi="Calibri" w:cs="Open Sans"/>
        <w:color w:val="5C5C5C" w:themeColor="text1" w:themeTint="BF"/>
      </w:rPr>
      <w:t>01</w:t>
    </w:r>
    <w:r>
      <w:rPr>
        <w:rFonts w:ascii="Calibri" w:hAnsi="Calibri" w:cs="Open Sans"/>
        <w:color w:val="5C5C5C" w:themeColor="text1" w:themeTint="BF"/>
      </w:rPr>
      <w:t>/</w:t>
    </w:r>
    <w:r w:rsidR="00503D2E">
      <w:rPr>
        <w:rFonts w:ascii="Calibri" w:hAnsi="Calibri" w:cs="Open Sans"/>
        <w:color w:val="5C5C5C" w:themeColor="text1" w:themeTint="BF"/>
      </w:rPr>
      <w:t>31</w:t>
    </w:r>
    <w:r>
      <w:rPr>
        <w:rFonts w:ascii="Calibri" w:hAnsi="Calibri" w:cs="Open Sans"/>
        <w:color w:val="5C5C5C" w:themeColor="text1" w:themeTint="BF"/>
      </w:rPr>
      <w:t>/20</w:t>
    </w:r>
    <w:r w:rsidR="00503D2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olor w:val="5C5C5C" w:themeColor="text1" w:themeTint="BF"/>
      </w:rPr>
      <w:t xml:space="preserve">AFNR </w:t>
    </w:r>
    <w:r>
      <w:rPr>
        <w:rFonts w:ascii="Calibri" w:hAnsi="Calibri" w:cs="Open Sans SemiBold"/>
        <w:color w:val="112845" w:themeColor="text2" w:themeShade="BF"/>
      </w:rPr>
      <w:t xml:space="preserve">Agribusiness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78BEFD2A" w14:textId="77777777" w:rsidR="007708B6" w:rsidRPr="006B5881" w:rsidRDefault="007708B6"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747A" w14:textId="77777777" w:rsidR="007708B6" w:rsidRDefault="007708B6">
      <w:pPr>
        <w:spacing w:after="0" w:line="240" w:lineRule="auto"/>
      </w:pPr>
      <w:r>
        <w:separator/>
      </w:r>
    </w:p>
  </w:footnote>
  <w:footnote w:type="continuationSeparator" w:id="0">
    <w:p w14:paraId="09B8D95D" w14:textId="77777777" w:rsidR="007708B6" w:rsidRDefault="007708B6">
      <w:pPr>
        <w:spacing w:after="0" w:line="240" w:lineRule="auto"/>
      </w:pPr>
      <w:r>
        <w:continuationSeparator/>
      </w:r>
    </w:p>
  </w:footnote>
  <w:footnote w:id="1">
    <w:p w14:paraId="67F57622" w14:textId="77777777" w:rsidR="007708B6" w:rsidRDefault="007708B6" w:rsidP="007F07FB">
      <w:pPr>
        <w:pStyle w:val="FootnoteText"/>
      </w:pPr>
      <w:r>
        <w:rPr>
          <w:rStyle w:val="FootnoteReference"/>
        </w:rPr>
        <w:footnoteRef/>
      </w:r>
      <w:r>
        <w:t xml:space="preserve">  </w:t>
      </w:r>
      <w:hyperlink r:id="rId1" w:tooltip="Agribusiness program standards" w:history="1">
        <w:r w:rsidRPr="007F07FB">
          <w:rPr>
            <w:rStyle w:val="Hyperlink"/>
          </w:rPr>
          <w:t>Idaho AFNR Agribusiness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6422" w14:textId="77777777" w:rsidR="007708B6" w:rsidRDefault="07D1CF14" w:rsidP="004D7031">
    <w:pPr>
      <w:pStyle w:val="Header"/>
      <w:jc w:val="right"/>
    </w:pPr>
    <w:r>
      <w:rPr>
        <w:noProof/>
      </w:rPr>
      <w:drawing>
        <wp:inline distT="0" distB="0" distL="0" distR="0" wp14:anchorId="1DB300CD" wp14:editId="621541D1">
          <wp:extent cx="822960" cy="822960"/>
          <wp:effectExtent l="0" t="0" r="0" b="0"/>
          <wp:docPr id="892245879"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rPr>
      <w:drawing>
        <wp:inline distT="0" distB="0" distL="0" distR="0" wp14:anchorId="7BB8B7F5" wp14:editId="1A0EE07B">
          <wp:extent cx="943610" cy="549910"/>
          <wp:effectExtent l="0" t="0" r="8890" b="2540"/>
          <wp:docPr id="1902546703"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943610" cy="549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5314"/>
    <w:rsid w:val="00245FA3"/>
    <w:rsid w:val="0025689F"/>
    <w:rsid w:val="0026476C"/>
    <w:rsid w:val="00281739"/>
    <w:rsid w:val="0029223D"/>
    <w:rsid w:val="002B7A16"/>
    <w:rsid w:val="002C4235"/>
    <w:rsid w:val="002D14F2"/>
    <w:rsid w:val="002F1BB5"/>
    <w:rsid w:val="003328C8"/>
    <w:rsid w:val="003411D8"/>
    <w:rsid w:val="00347EBE"/>
    <w:rsid w:val="00392BB4"/>
    <w:rsid w:val="003A5AAF"/>
    <w:rsid w:val="003C73EA"/>
    <w:rsid w:val="003D0540"/>
    <w:rsid w:val="003D5F75"/>
    <w:rsid w:val="0042685F"/>
    <w:rsid w:val="004667B3"/>
    <w:rsid w:val="00492A4E"/>
    <w:rsid w:val="004D7031"/>
    <w:rsid w:val="004E05E7"/>
    <w:rsid w:val="00503D2E"/>
    <w:rsid w:val="00507352"/>
    <w:rsid w:val="00537CCA"/>
    <w:rsid w:val="005538F4"/>
    <w:rsid w:val="005B1976"/>
    <w:rsid w:val="005F35B6"/>
    <w:rsid w:val="00613391"/>
    <w:rsid w:val="00614212"/>
    <w:rsid w:val="00615807"/>
    <w:rsid w:val="00631317"/>
    <w:rsid w:val="00646404"/>
    <w:rsid w:val="00665F83"/>
    <w:rsid w:val="006B5881"/>
    <w:rsid w:val="006C6691"/>
    <w:rsid w:val="006E5F0C"/>
    <w:rsid w:val="006F76E8"/>
    <w:rsid w:val="00715120"/>
    <w:rsid w:val="007334DA"/>
    <w:rsid w:val="007708B6"/>
    <w:rsid w:val="00791D1B"/>
    <w:rsid w:val="007A3F15"/>
    <w:rsid w:val="007C8D6C"/>
    <w:rsid w:val="007D6485"/>
    <w:rsid w:val="007E114F"/>
    <w:rsid w:val="007F07FB"/>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B4882"/>
    <w:rsid w:val="00A01BFA"/>
    <w:rsid w:val="00A44C8D"/>
    <w:rsid w:val="00A50A58"/>
    <w:rsid w:val="00A95A66"/>
    <w:rsid w:val="00AB724D"/>
    <w:rsid w:val="00AD1E5A"/>
    <w:rsid w:val="00AD4B8D"/>
    <w:rsid w:val="00AD7F3B"/>
    <w:rsid w:val="00AE0F6C"/>
    <w:rsid w:val="00B17D56"/>
    <w:rsid w:val="00B325E2"/>
    <w:rsid w:val="00B33BBD"/>
    <w:rsid w:val="00B45EF1"/>
    <w:rsid w:val="00B554EB"/>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2465B"/>
    <w:rsid w:val="00D368AE"/>
    <w:rsid w:val="00D550CF"/>
    <w:rsid w:val="00D96187"/>
    <w:rsid w:val="00DB1231"/>
    <w:rsid w:val="00DC2220"/>
    <w:rsid w:val="00DD56D6"/>
    <w:rsid w:val="00DE08A1"/>
    <w:rsid w:val="00DE52FA"/>
    <w:rsid w:val="00DF27A6"/>
    <w:rsid w:val="00DF4A60"/>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 w:val="0294787F"/>
    <w:rsid w:val="0388CEDB"/>
    <w:rsid w:val="040A05E4"/>
    <w:rsid w:val="051BF945"/>
    <w:rsid w:val="05984E82"/>
    <w:rsid w:val="06B2A236"/>
    <w:rsid w:val="06EDCDA9"/>
    <w:rsid w:val="06F4BBFC"/>
    <w:rsid w:val="06FD3614"/>
    <w:rsid w:val="072E473C"/>
    <w:rsid w:val="07368854"/>
    <w:rsid w:val="077A3B8D"/>
    <w:rsid w:val="07C01F47"/>
    <w:rsid w:val="07D1CF14"/>
    <w:rsid w:val="07EB8356"/>
    <w:rsid w:val="081DA203"/>
    <w:rsid w:val="08AC4395"/>
    <w:rsid w:val="08FFEF70"/>
    <w:rsid w:val="094DA76F"/>
    <w:rsid w:val="095C4387"/>
    <w:rsid w:val="09C7EFAA"/>
    <w:rsid w:val="0A03722C"/>
    <w:rsid w:val="0A080879"/>
    <w:rsid w:val="0B8775DE"/>
    <w:rsid w:val="0BB9D69F"/>
    <w:rsid w:val="0C000E87"/>
    <w:rsid w:val="0E8494B3"/>
    <w:rsid w:val="0FB28B17"/>
    <w:rsid w:val="103FD874"/>
    <w:rsid w:val="11A32033"/>
    <w:rsid w:val="13176E5E"/>
    <w:rsid w:val="13CC689B"/>
    <w:rsid w:val="15330328"/>
    <w:rsid w:val="160FAD33"/>
    <w:rsid w:val="17B21B67"/>
    <w:rsid w:val="17EFDAAD"/>
    <w:rsid w:val="180DB8EE"/>
    <w:rsid w:val="184AB9E6"/>
    <w:rsid w:val="18BF4DBD"/>
    <w:rsid w:val="1AB2F0CD"/>
    <w:rsid w:val="1BD81C90"/>
    <w:rsid w:val="1C29CB1E"/>
    <w:rsid w:val="1E69F695"/>
    <w:rsid w:val="1EBC431F"/>
    <w:rsid w:val="1EF15982"/>
    <w:rsid w:val="20219461"/>
    <w:rsid w:val="20484238"/>
    <w:rsid w:val="213CFB81"/>
    <w:rsid w:val="22532B00"/>
    <w:rsid w:val="228329D8"/>
    <w:rsid w:val="237C812D"/>
    <w:rsid w:val="2397A1C8"/>
    <w:rsid w:val="24316F93"/>
    <w:rsid w:val="24A0E600"/>
    <w:rsid w:val="266253E4"/>
    <w:rsid w:val="27D3AA34"/>
    <w:rsid w:val="2800C488"/>
    <w:rsid w:val="283103BB"/>
    <w:rsid w:val="287CF7FF"/>
    <w:rsid w:val="296A84F0"/>
    <w:rsid w:val="297E86A7"/>
    <w:rsid w:val="29922499"/>
    <w:rsid w:val="29B94021"/>
    <w:rsid w:val="2A3AD974"/>
    <w:rsid w:val="2A775FED"/>
    <w:rsid w:val="2ABC99F4"/>
    <w:rsid w:val="2CB3F341"/>
    <w:rsid w:val="2D6458C0"/>
    <w:rsid w:val="2D7190A8"/>
    <w:rsid w:val="2DD83279"/>
    <w:rsid w:val="2E288EF6"/>
    <w:rsid w:val="2E46A742"/>
    <w:rsid w:val="2E46DC9B"/>
    <w:rsid w:val="3079B681"/>
    <w:rsid w:val="3178B983"/>
    <w:rsid w:val="318DAC0C"/>
    <w:rsid w:val="32945A8C"/>
    <w:rsid w:val="32D99E38"/>
    <w:rsid w:val="3359763B"/>
    <w:rsid w:val="3547C0B3"/>
    <w:rsid w:val="365DFB50"/>
    <w:rsid w:val="37235AC9"/>
    <w:rsid w:val="38482AE3"/>
    <w:rsid w:val="38590FA3"/>
    <w:rsid w:val="393A6F96"/>
    <w:rsid w:val="39E8EC10"/>
    <w:rsid w:val="3A0FD35B"/>
    <w:rsid w:val="3A87FACC"/>
    <w:rsid w:val="3ABE1593"/>
    <w:rsid w:val="3ADB2E37"/>
    <w:rsid w:val="3B0D9E1F"/>
    <w:rsid w:val="3B400086"/>
    <w:rsid w:val="3B6B1CBE"/>
    <w:rsid w:val="3BB23746"/>
    <w:rsid w:val="3C71933B"/>
    <w:rsid w:val="3C8953E7"/>
    <w:rsid w:val="3CCB1A84"/>
    <w:rsid w:val="3E5B6104"/>
    <w:rsid w:val="3E7A040E"/>
    <w:rsid w:val="3EE0CBE1"/>
    <w:rsid w:val="3FF0B007"/>
    <w:rsid w:val="40413E7F"/>
    <w:rsid w:val="4044EFAE"/>
    <w:rsid w:val="40753E56"/>
    <w:rsid w:val="409F86A3"/>
    <w:rsid w:val="41AD56EC"/>
    <w:rsid w:val="41C6EDE3"/>
    <w:rsid w:val="424E6FD1"/>
    <w:rsid w:val="42E43794"/>
    <w:rsid w:val="4306E7F1"/>
    <w:rsid w:val="43259286"/>
    <w:rsid w:val="444B8F12"/>
    <w:rsid w:val="44A05DCE"/>
    <w:rsid w:val="44A7265A"/>
    <w:rsid w:val="45064A37"/>
    <w:rsid w:val="452F4DD0"/>
    <w:rsid w:val="45AB424D"/>
    <w:rsid w:val="45DD26EA"/>
    <w:rsid w:val="46CFEC58"/>
    <w:rsid w:val="46DB5CB6"/>
    <w:rsid w:val="4720C1B4"/>
    <w:rsid w:val="47D4DA62"/>
    <w:rsid w:val="48309489"/>
    <w:rsid w:val="487D1941"/>
    <w:rsid w:val="48E34C72"/>
    <w:rsid w:val="49A81427"/>
    <w:rsid w:val="49BF6B4B"/>
    <w:rsid w:val="4B63E14E"/>
    <w:rsid w:val="4BA9F4E2"/>
    <w:rsid w:val="4BE4E270"/>
    <w:rsid w:val="4C096A5C"/>
    <w:rsid w:val="4C584158"/>
    <w:rsid w:val="4C981ED7"/>
    <w:rsid w:val="4D262E23"/>
    <w:rsid w:val="4DA6A677"/>
    <w:rsid w:val="4DE3D005"/>
    <w:rsid w:val="4E18D14B"/>
    <w:rsid w:val="4FE94F7A"/>
    <w:rsid w:val="50A26E23"/>
    <w:rsid w:val="52580693"/>
    <w:rsid w:val="52B8F461"/>
    <w:rsid w:val="54404C92"/>
    <w:rsid w:val="54475E21"/>
    <w:rsid w:val="54A1AB2B"/>
    <w:rsid w:val="551B2530"/>
    <w:rsid w:val="555A6809"/>
    <w:rsid w:val="5637FD63"/>
    <w:rsid w:val="581F2BC8"/>
    <w:rsid w:val="582FA2FD"/>
    <w:rsid w:val="59730FB2"/>
    <w:rsid w:val="5B56E444"/>
    <w:rsid w:val="5B97A5D8"/>
    <w:rsid w:val="5C42C961"/>
    <w:rsid w:val="5CB52028"/>
    <w:rsid w:val="5D17C6FF"/>
    <w:rsid w:val="5FFEDD8B"/>
    <w:rsid w:val="60C28666"/>
    <w:rsid w:val="6119377D"/>
    <w:rsid w:val="6122FA64"/>
    <w:rsid w:val="612D0C23"/>
    <w:rsid w:val="61E82F59"/>
    <w:rsid w:val="61F9E1B4"/>
    <w:rsid w:val="61FDE38B"/>
    <w:rsid w:val="6230B6D9"/>
    <w:rsid w:val="6416E274"/>
    <w:rsid w:val="642DA9D8"/>
    <w:rsid w:val="643838E2"/>
    <w:rsid w:val="64DC454F"/>
    <w:rsid w:val="64ED3D17"/>
    <w:rsid w:val="65B468EE"/>
    <w:rsid w:val="6780928F"/>
    <w:rsid w:val="69AB7913"/>
    <w:rsid w:val="6A3A91A7"/>
    <w:rsid w:val="6AF168E4"/>
    <w:rsid w:val="6B200E69"/>
    <w:rsid w:val="6B8708F7"/>
    <w:rsid w:val="6BC2A381"/>
    <w:rsid w:val="6C55D2F3"/>
    <w:rsid w:val="6C5E991B"/>
    <w:rsid w:val="6DBA8734"/>
    <w:rsid w:val="6EE51BA3"/>
    <w:rsid w:val="6FC383D9"/>
    <w:rsid w:val="724055EC"/>
    <w:rsid w:val="72759D61"/>
    <w:rsid w:val="72794506"/>
    <w:rsid w:val="72BD4C8C"/>
    <w:rsid w:val="73845F87"/>
    <w:rsid w:val="740AA61C"/>
    <w:rsid w:val="76452430"/>
    <w:rsid w:val="76D6503C"/>
    <w:rsid w:val="76F299EB"/>
    <w:rsid w:val="772E81D1"/>
    <w:rsid w:val="7827747F"/>
    <w:rsid w:val="79669A27"/>
    <w:rsid w:val="798FAD4D"/>
    <w:rsid w:val="799DE5CA"/>
    <w:rsid w:val="79A14745"/>
    <w:rsid w:val="79B28ED4"/>
    <w:rsid w:val="79D30738"/>
    <w:rsid w:val="79E70F11"/>
    <w:rsid w:val="7A27D77B"/>
    <w:rsid w:val="7A62293E"/>
    <w:rsid w:val="7B205AFC"/>
    <w:rsid w:val="7BBA9315"/>
    <w:rsid w:val="7C05B19A"/>
    <w:rsid w:val="7C356090"/>
    <w:rsid w:val="7CAFB1C0"/>
    <w:rsid w:val="7D143F36"/>
    <w:rsid w:val="7D227F35"/>
    <w:rsid w:val="7D53B62F"/>
    <w:rsid w:val="7DA9200A"/>
    <w:rsid w:val="7E459C8F"/>
    <w:rsid w:val="7E666F95"/>
    <w:rsid w:val="7EF1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7850A9"/>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 w:type="paragraph" w:styleId="EndnoteText">
    <w:name w:val="endnote text"/>
    <w:basedOn w:val="Normal"/>
    <w:link w:val="EndnoteTextChar"/>
    <w:uiPriority w:val="99"/>
    <w:semiHidden/>
    <w:unhideWhenUsed/>
    <w:rsid w:val="007F07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7FB"/>
    <w:rPr>
      <w:rFonts w:ascii="Calibri" w:hAnsi="Calibri"/>
      <w:color w:val="3B3B3B" w:themeColor="text1" w:themeTint="E6"/>
      <w:sz w:val="20"/>
      <w:szCs w:val="20"/>
    </w:rPr>
  </w:style>
  <w:style w:type="character" w:styleId="EndnoteReference">
    <w:name w:val="endnote reference"/>
    <w:basedOn w:val="DefaultParagraphFont"/>
    <w:uiPriority w:val="99"/>
    <w:semiHidden/>
    <w:unhideWhenUsed/>
    <w:rsid w:val="007F0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360">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Agribusiness_Program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92318CA-D77A-4CD4-83A6-D4BBF300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25</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3</cp:revision>
  <cp:lastPrinted>2017-06-14T17:22:00Z</cp:lastPrinted>
  <dcterms:created xsi:type="dcterms:W3CDTF">2020-02-05T17:20:00Z</dcterms:created>
  <dcterms:modified xsi:type="dcterms:W3CDTF">2020-02-05T17:22:00Z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